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525A" w:rsidRDefault="00F61DEF">
      <w:pPr>
        <w:rPr>
          <w:lang w:val="el-GR"/>
        </w:rPr>
      </w:pPr>
      <w:r>
        <w:rPr>
          <w:lang w:val="el-GR"/>
        </w:rPr>
        <w:tab/>
      </w:r>
      <w:r>
        <w:rPr>
          <w:lang w:val="el-GR"/>
        </w:rPr>
        <w:tab/>
      </w:r>
    </w:p>
    <w:p w:rsidR="00F61DEF" w:rsidRPr="00F61DEF" w:rsidRDefault="00F61DEF" w:rsidP="00F4525A">
      <w:pPr>
        <w:ind w:left="7200"/>
        <w:rPr>
          <w:lang w:val="el-GR"/>
        </w:rPr>
      </w:pPr>
    </w:p>
    <w:tbl>
      <w:tblPr>
        <w:tblW w:w="9498" w:type="dxa"/>
        <w:tblInd w:w="-176" w:type="dxa"/>
        <w:tblLayout w:type="fixed"/>
        <w:tblLook w:val="04A0" w:firstRow="1" w:lastRow="0" w:firstColumn="1" w:lastColumn="0" w:noHBand="0" w:noVBand="1"/>
      </w:tblPr>
      <w:tblGrid>
        <w:gridCol w:w="9498"/>
      </w:tblGrid>
      <w:tr w:rsidR="00463CD0" w:rsidRPr="00CF2492" w:rsidTr="00F61113">
        <w:tc>
          <w:tcPr>
            <w:tcW w:w="9498" w:type="dxa"/>
            <w:shd w:val="clear" w:color="auto" w:fill="auto"/>
            <w:vAlign w:val="center"/>
          </w:tcPr>
          <w:p w:rsidR="009A7DDC" w:rsidRPr="00CF2492" w:rsidRDefault="00DD0A65" w:rsidP="00810772">
            <w:pPr>
              <w:tabs>
                <w:tab w:val="left" w:pos="1418"/>
                <w:tab w:val="left" w:pos="8647"/>
              </w:tabs>
              <w:spacing w:after="200" w:line="276" w:lineRule="auto"/>
              <w:rPr>
                <w:rFonts w:ascii="Calibri" w:eastAsia="Calibri" w:hAnsi="Calibri" w:cs="Calibri"/>
                <w:sz w:val="22"/>
                <w:szCs w:val="22"/>
              </w:rPr>
            </w:pPr>
            <w:r>
              <w:rPr>
                <w:rFonts w:ascii="Calibri" w:eastAsia="Calibri" w:hAnsi="Calibri" w:cs="Calibri"/>
                <w:sz w:val="22"/>
                <w:szCs w:val="22"/>
                <w:lang w:val="el-GR"/>
              </w:rPr>
              <w:t xml:space="preserve">               </w:t>
            </w:r>
            <w:r w:rsidR="00A722A6">
              <w:rPr>
                <w:rFonts w:ascii="Calibri" w:hAnsi="Calibri" w:cs="Arial"/>
                <w:b/>
                <w:noProof/>
                <w:sz w:val="22"/>
                <w:szCs w:val="22"/>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5" type="#_x0000_t75" style="width:100.5pt;height:78pt;visibility:visible;mso-wrap-style:square">
                  <v:imagedata r:id="rId8" o:title="EL V Με τη συγχρηματοδότηση της Ευρωπαϊκής Ένωσης_BLACK OUTLINE"/>
                </v:shape>
              </w:pict>
            </w:r>
            <w:r>
              <w:rPr>
                <w:rFonts w:ascii="Calibri" w:eastAsia="Calibri" w:hAnsi="Calibri" w:cs="Calibri"/>
                <w:sz w:val="22"/>
                <w:szCs w:val="22"/>
                <w:lang w:val="el-GR"/>
              </w:rPr>
              <w:t xml:space="preserve">                      </w:t>
            </w:r>
            <w:r w:rsidR="009A7DDC" w:rsidRPr="00CF2492">
              <w:rPr>
                <w:rFonts w:ascii="Calibri" w:eastAsia="Calibri" w:hAnsi="Calibri" w:cs="Calibri"/>
                <w:sz w:val="22"/>
                <w:szCs w:val="22"/>
              </w:rPr>
              <w:t xml:space="preserve">  </w:t>
            </w:r>
            <w:r w:rsidR="003941E5">
              <w:rPr>
                <w:rFonts w:ascii="Calibri" w:eastAsia="Calibri" w:hAnsi="Calibri" w:cs="Calibri"/>
                <w:noProof/>
                <w:sz w:val="22"/>
                <w:szCs w:val="22"/>
                <w:lang w:val="el-GR" w:eastAsia="el-GR"/>
              </w:rPr>
              <w:pict>
                <v:shape id="Picture 2" o:spid="_x0000_i1026" type="#_x0000_t75" style="width:98.25pt;height:78pt;visibility:visible">
                  <v:imagedata r:id="rId9" o:title=""/>
                </v:shape>
              </w:pict>
            </w:r>
            <w:r w:rsidR="009A7DDC" w:rsidRPr="00CF2492">
              <w:rPr>
                <w:rFonts w:ascii="Calibri" w:eastAsia="Calibri" w:hAnsi="Calibri" w:cs="Calibri"/>
                <w:sz w:val="22"/>
                <w:szCs w:val="22"/>
                <w:lang w:val="en-US"/>
              </w:rPr>
              <w:t xml:space="preserve">                    </w:t>
            </w:r>
            <w:r w:rsidR="003941E5">
              <w:rPr>
                <w:rFonts w:ascii="Calibri" w:eastAsia="Calibri" w:hAnsi="Calibri" w:cs="Calibri"/>
                <w:noProof/>
                <w:sz w:val="22"/>
                <w:szCs w:val="22"/>
                <w:lang w:val="el-GR" w:eastAsia="el-GR"/>
              </w:rPr>
              <w:pict>
                <v:shape id="Picture 4" o:spid="_x0000_i1027" type="#_x0000_t75" style="width:73.5pt;height:65.25pt;visibility:visible">
                  <v:imagedata r:id="rId10" o:title=""/>
                </v:shape>
              </w:pict>
            </w:r>
          </w:p>
          <w:p w:rsidR="00463CD0" w:rsidRPr="00CF2492" w:rsidRDefault="00463CD0" w:rsidP="00810772">
            <w:pPr>
              <w:spacing w:line="276" w:lineRule="auto"/>
              <w:jc w:val="center"/>
              <w:rPr>
                <w:rFonts w:ascii="Calibri" w:hAnsi="Calibri" w:cs="Calibri"/>
              </w:rPr>
            </w:pPr>
          </w:p>
        </w:tc>
      </w:tr>
      <w:tr w:rsidR="00F61DEF" w:rsidRPr="00CF2492" w:rsidTr="00F61113">
        <w:tc>
          <w:tcPr>
            <w:tcW w:w="9498" w:type="dxa"/>
            <w:shd w:val="clear" w:color="auto" w:fill="auto"/>
            <w:vAlign w:val="center"/>
          </w:tcPr>
          <w:p w:rsidR="00F61DEF" w:rsidRPr="00F61DEF" w:rsidRDefault="00F61DEF" w:rsidP="00810772">
            <w:pPr>
              <w:spacing w:line="276" w:lineRule="auto"/>
              <w:rPr>
                <w:rFonts w:ascii="Calibri" w:eastAsia="Calibri" w:hAnsi="Calibri" w:cs="Calibri"/>
                <w:sz w:val="22"/>
                <w:szCs w:val="22"/>
                <w:u w:val="single"/>
              </w:rPr>
            </w:pPr>
          </w:p>
        </w:tc>
      </w:tr>
      <w:tr w:rsidR="00F61DEF" w:rsidRPr="00CF2492" w:rsidTr="00F61113">
        <w:tc>
          <w:tcPr>
            <w:tcW w:w="9498" w:type="dxa"/>
            <w:shd w:val="clear" w:color="auto" w:fill="auto"/>
            <w:vAlign w:val="center"/>
          </w:tcPr>
          <w:p w:rsidR="00F61DEF" w:rsidRPr="00F61DEF" w:rsidRDefault="00F61DEF" w:rsidP="00810772">
            <w:pPr>
              <w:spacing w:line="276" w:lineRule="auto"/>
              <w:rPr>
                <w:rFonts w:ascii="Calibri" w:eastAsia="Calibri" w:hAnsi="Calibri" w:cs="Calibri"/>
                <w:sz w:val="22"/>
                <w:szCs w:val="22"/>
                <w:u w:val="single"/>
              </w:rPr>
            </w:pPr>
          </w:p>
        </w:tc>
      </w:tr>
    </w:tbl>
    <w:p w:rsidR="00463CD0" w:rsidRPr="00CF2492" w:rsidRDefault="00463CD0" w:rsidP="00DA48A9">
      <w:pPr>
        <w:jc w:val="center"/>
        <w:rPr>
          <w:rFonts w:ascii="Calibri" w:hAnsi="Calibri" w:cs="Calibri"/>
          <w:b/>
          <w:sz w:val="22"/>
          <w:szCs w:val="22"/>
        </w:rPr>
      </w:pPr>
    </w:p>
    <w:p w:rsidR="007123F4" w:rsidRPr="00CF2492" w:rsidRDefault="007123F4" w:rsidP="007123F4">
      <w:pPr>
        <w:jc w:val="center"/>
        <w:rPr>
          <w:rFonts w:ascii="Calibri" w:hAnsi="Calibri" w:cs="Calibri"/>
          <w:b/>
          <w:lang w:val="el-GR"/>
        </w:rPr>
      </w:pPr>
      <w:r w:rsidRPr="00CF2492">
        <w:rPr>
          <w:rFonts w:ascii="Calibri" w:hAnsi="Calibri" w:cs="Calibri"/>
          <w:b/>
          <w:lang w:val="el-GR"/>
        </w:rPr>
        <w:t>ΤΜΗΜΑ ΕΡΓΑΣΙΑΣ</w:t>
      </w:r>
    </w:p>
    <w:p w:rsidR="003A1D84" w:rsidRPr="008D41D7" w:rsidRDefault="003A1D84" w:rsidP="00DA48A9">
      <w:pPr>
        <w:jc w:val="center"/>
        <w:rPr>
          <w:rFonts w:ascii="Calibri" w:hAnsi="Calibri" w:cs="Calibri"/>
          <w:b/>
          <w:sz w:val="22"/>
          <w:szCs w:val="22"/>
          <w:lang w:val="el-GR"/>
        </w:rPr>
      </w:pPr>
    </w:p>
    <w:p w:rsidR="00150CBA" w:rsidRPr="00CF2492" w:rsidRDefault="00150CBA" w:rsidP="00DA48A9">
      <w:pPr>
        <w:jc w:val="center"/>
        <w:rPr>
          <w:rFonts w:ascii="Calibri" w:hAnsi="Calibri" w:cs="Calibri"/>
          <w:b/>
          <w:lang w:val="el-GR"/>
        </w:rPr>
      </w:pPr>
      <w:bookmarkStart w:id="0" w:name="_Toc207089529"/>
      <w:bookmarkStart w:id="1" w:name="_Toc231783047"/>
      <w:bookmarkStart w:id="2" w:name="_Toc231789410"/>
      <w:bookmarkStart w:id="3" w:name="_Toc231799264"/>
      <w:bookmarkStart w:id="4" w:name="_Toc231799408"/>
      <w:bookmarkStart w:id="5" w:name="_Toc231895421"/>
      <w:bookmarkStart w:id="6" w:name="_Toc232307535"/>
      <w:bookmarkStart w:id="7" w:name="_Toc232308711"/>
      <w:bookmarkStart w:id="8" w:name="_Toc232315801"/>
      <w:bookmarkStart w:id="9" w:name="_Toc232316164"/>
      <w:bookmarkStart w:id="10" w:name="_Toc232316215"/>
      <w:bookmarkStart w:id="11" w:name="_Toc235591955"/>
      <w:bookmarkStart w:id="12" w:name="_Toc236193095"/>
      <w:bookmarkStart w:id="13" w:name="_Toc236632259"/>
      <w:bookmarkStart w:id="14" w:name="_Toc237329083"/>
      <w:bookmarkStart w:id="15" w:name="_Toc238276739"/>
      <w:bookmarkStart w:id="16" w:name="_Toc239833943"/>
      <w:bookmarkStart w:id="17" w:name="_Toc240255306"/>
      <w:bookmarkStart w:id="18" w:name="_Toc371320689"/>
      <w:bookmarkStart w:id="19" w:name="_Toc371320767"/>
      <w:bookmarkStart w:id="20" w:name="_Toc371320799"/>
      <w:bookmarkStart w:id="21" w:name="_Toc384207587"/>
      <w:r w:rsidRPr="00CF2492">
        <w:rPr>
          <w:rFonts w:ascii="Calibri" w:hAnsi="Calibri" w:cs="Calibri"/>
          <w:b/>
          <w:lang w:val="el-GR"/>
        </w:rPr>
        <w:t>ΥΠΟΥΡΓΕΙΟ ΕΡΓΑΣΙΑΣ</w:t>
      </w:r>
      <w:r w:rsidR="00197C70" w:rsidRPr="00CF2492">
        <w:rPr>
          <w:rFonts w:ascii="Calibri" w:hAnsi="Calibri" w:cs="Calibri"/>
          <w:b/>
          <w:lang w:val="el-GR"/>
        </w:rPr>
        <w:t>,</w:t>
      </w:r>
      <w:r w:rsidR="00A31702" w:rsidRPr="00CF2492">
        <w:rPr>
          <w:rFonts w:ascii="Calibri" w:hAnsi="Calibri" w:cs="Calibri"/>
          <w:b/>
          <w:lang w:val="el-GR"/>
        </w:rPr>
        <w:t xml:space="preserve"> ΠΡΟΝΟΙΑΣ</w:t>
      </w:r>
      <w:r w:rsidRPr="00CF2492">
        <w:rPr>
          <w:rFonts w:ascii="Calibri" w:hAnsi="Calibri" w:cs="Calibri"/>
          <w:b/>
          <w:lang w:val="el-GR"/>
        </w:rPr>
        <w:t xml:space="preserve"> ΚΑΙ ΚΟΙΝΩΝΙΚΩΝ ΑΣΦΑΛΙΣΕΩΝ</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1C1B3A" w:rsidRPr="00CF2492" w:rsidRDefault="001C1B3A" w:rsidP="00DA48A9">
      <w:pPr>
        <w:jc w:val="center"/>
        <w:rPr>
          <w:rFonts w:ascii="Calibri" w:hAnsi="Calibri" w:cs="Calibri"/>
          <w:b/>
          <w:sz w:val="22"/>
          <w:szCs w:val="22"/>
          <w:lang w:val="el-GR"/>
        </w:rPr>
      </w:pPr>
    </w:p>
    <w:p w:rsidR="00F83FBD" w:rsidRPr="006C6997" w:rsidRDefault="00F83FBD" w:rsidP="00DA48A9">
      <w:pPr>
        <w:jc w:val="center"/>
        <w:rPr>
          <w:rFonts w:ascii="Calibri" w:hAnsi="Calibri" w:cs="Calibri"/>
          <w:b/>
          <w:sz w:val="22"/>
          <w:szCs w:val="22"/>
          <w:lang w:val="el-GR"/>
        </w:rPr>
      </w:pPr>
    </w:p>
    <w:p w:rsidR="00F83FBD" w:rsidRPr="006C6997" w:rsidRDefault="00F83FBD" w:rsidP="00DA48A9">
      <w:pPr>
        <w:jc w:val="center"/>
        <w:rPr>
          <w:rFonts w:ascii="Calibri" w:hAnsi="Calibri" w:cs="Calibri"/>
          <w:b/>
          <w:lang w:val="el-GR"/>
        </w:rPr>
      </w:pPr>
    </w:p>
    <w:p w:rsidR="00C64DC4" w:rsidRDefault="00F83FBD" w:rsidP="002513BD">
      <w:pPr>
        <w:pBdr>
          <w:top w:val="single" w:sz="4" w:space="1" w:color="auto"/>
          <w:left w:val="single" w:sz="4" w:space="4" w:color="auto"/>
          <w:bottom w:val="single" w:sz="4" w:space="1" w:color="auto"/>
          <w:right w:val="single" w:sz="4" w:space="4" w:color="auto"/>
        </w:pBdr>
        <w:shd w:val="clear" w:color="auto" w:fill="E2EFD9"/>
        <w:jc w:val="center"/>
        <w:rPr>
          <w:rFonts w:ascii="Calibri" w:hAnsi="Calibri" w:cs="Calibri"/>
          <w:b/>
          <w:lang w:val="el-GR"/>
        </w:rPr>
      </w:pPr>
      <w:r w:rsidRPr="00F83FBD">
        <w:rPr>
          <w:rFonts w:ascii="Calibri" w:hAnsi="Calibri" w:cs="Calibri"/>
          <w:b/>
          <w:lang w:val="el-GR"/>
        </w:rPr>
        <w:t>ΣΧΕΔΙΟ ΠΑΡΟΧΗΣ ΚΙΝΗΤΡΩΝ ΓΙΑ ΠΡΟΣΛΗΨΗ ΑΤΟΜΩΝ ΜΕ XΡΟΝΙΕΣ ΠΑΘΗΣΕΙΣ</w:t>
      </w:r>
      <w:r w:rsidR="00DD0A65">
        <w:rPr>
          <w:rFonts w:ascii="Calibri" w:hAnsi="Calibri" w:cs="Calibri"/>
          <w:b/>
          <w:lang w:val="el-GR"/>
        </w:rPr>
        <w:t xml:space="preserve"> 2021</w:t>
      </w:r>
    </w:p>
    <w:p w:rsidR="00AE10B0" w:rsidRPr="00CF2492" w:rsidRDefault="00AE10B0" w:rsidP="00DA48A9">
      <w:pPr>
        <w:jc w:val="center"/>
        <w:rPr>
          <w:rFonts w:ascii="Calibri" w:hAnsi="Calibri" w:cs="Calibri"/>
          <w:b/>
          <w:sz w:val="22"/>
          <w:szCs w:val="22"/>
          <w:lang w:val="el-GR"/>
        </w:rPr>
      </w:pPr>
    </w:p>
    <w:p w:rsidR="006D7BFD" w:rsidRPr="00CF2492" w:rsidRDefault="006D7BFD" w:rsidP="00DA48A9">
      <w:pPr>
        <w:jc w:val="center"/>
        <w:rPr>
          <w:rFonts w:ascii="Calibri" w:hAnsi="Calibri" w:cs="Calibri"/>
          <w:b/>
          <w:sz w:val="22"/>
          <w:szCs w:val="22"/>
          <w:lang w:val="el-GR"/>
        </w:rPr>
      </w:pPr>
      <w:bookmarkStart w:id="22" w:name="_Toc207089527"/>
      <w:bookmarkStart w:id="23" w:name="_Toc371320690"/>
      <w:bookmarkStart w:id="24" w:name="_Toc371320768"/>
      <w:bookmarkStart w:id="25" w:name="_Toc371320800"/>
      <w:bookmarkStart w:id="26" w:name="_Toc384207588"/>
    </w:p>
    <w:bookmarkEnd w:id="22"/>
    <w:bookmarkEnd w:id="23"/>
    <w:bookmarkEnd w:id="24"/>
    <w:bookmarkEnd w:id="25"/>
    <w:bookmarkEnd w:id="26"/>
    <w:p w:rsidR="003A1D84" w:rsidRPr="00CF2492" w:rsidRDefault="003A1D84" w:rsidP="00DA48A9">
      <w:pPr>
        <w:jc w:val="center"/>
        <w:rPr>
          <w:rFonts w:ascii="Calibri" w:hAnsi="Calibri" w:cs="Calibri"/>
          <w:b/>
          <w:sz w:val="22"/>
          <w:szCs w:val="22"/>
          <w:lang w:val="el-GR"/>
        </w:rPr>
      </w:pPr>
    </w:p>
    <w:p w:rsidR="003A1D84" w:rsidRPr="00CF2492" w:rsidRDefault="003A1D84" w:rsidP="00DA48A9">
      <w:pPr>
        <w:jc w:val="center"/>
        <w:rPr>
          <w:rFonts w:ascii="Calibri" w:hAnsi="Calibri" w:cs="Calibri"/>
          <w:b/>
          <w:sz w:val="22"/>
          <w:szCs w:val="22"/>
          <w:lang w:val="el-GR"/>
        </w:rPr>
      </w:pPr>
    </w:p>
    <w:p w:rsidR="003A1D84" w:rsidRPr="00CF2492" w:rsidRDefault="003A1D84" w:rsidP="00DA48A9">
      <w:pPr>
        <w:jc w:val="center"/>
        <w:rPr>
          <w:rFonts w:ascii="Calibri" w:hAnsi="Calibri" w:cs="Calibri"/>
          <w:b/>
          <w:sz w:val="22"/>
          <w:szCs w:val="22"/>
          <w:lang w:val="el-GR"/>
        </w:rPr>
      </w:pPr>
    </w:p>
    <w:p w:rsidR="003A1D84" w:rsidRPr="00CF2492" w:rsidRDefault="003A1D84" w:rsidP="00DA48A9">
      <w:pPr>
        <w:jc w:val="center"/>
        <w:rPr>
          <w:rFonts w:ascii="Calibri" w:hAnsi="Calibri" w:cs="Calibri"/>
          <w:b/>
          <w:sz w:val="22"/>
          <w:szCs w:val="22"/>
          <w:lang w:val="el-GR"/>
        </w:rPr>
      </w:pPr>
    </w:p>
    <w:p w:rsidR="0015405F" w:rsidRPr="00CF2492" w:rsidRDefault="0015405F" w:rsidP="00DA48A9">
      <w:pPr>
        <w:jc w:val="center"/>
        <w:rPr>
          <w:rFonts w:ascii="Calibri" w:hAnsi="Calibri" w:cs="Calibri"/>
          <w:b/>
          <w:sz w:val="22"/>
          <w:szCs w:val="22"/>
          <w:lang w:val="el-GR"/>
        </w:rPr>
      </w:pPr>
    </w:p>
    <w:p w:rsidR="0015405F" w:rsidRPr="00CF2492" w:rsidRDefault="0015405F" w:rsidP="00DA48A9">
      <w:pPr>
        <w:jc w:val="center"/>
        <w:rPr>
          <w:rFonts w:ascii="Calibri" w:hAnsi="Calibri" w:cs="Calibri"/>
          <w:b/>
          <w:sz w:val="22"/>
          <w:szCs w:val="22"/>
          <w:lang w:val="el-GR"/>
        </w:rPr>
      </w:pPr>
    </w:p>
    <w:p w:rsidR="0015405F" w:rsidRPr="00CF2492" w:rsidRDefault="0015405F" w:rsidP="00DA48A9">
      <w:pPr>
        <w:jc w:val="center"/>
        <w:rPr>
          <w:rFonts w:ascii="Calibri" w:hAnsi="Calibri" w:cs="Calibri"/>
          <w:b/>
          <w:sz w:val="22"/>
          <w:szCs w:val="22"/>
          <w:lang w:val="el-GR"/>
        </w:rPr>
      </w:pPr>
    </w:p>
    <w:p w:rsidR="004717C5" w:rsidRPr="00CF2492" w:rsidRDefault="004717C5" w:rsidP="00DA48A9">
      <w:pPr>
        <w:jc w:val="center"/>
        <w:rPr>
          <w:rFonts w:ascii="Calibri" w:hAnsi="Calibri" w:cs="Calibri"/>
          <w:b/>
          <w:sz w:val="22"/>
          <w:szCs w:val="22"/>
          <w:lang w:val="el-GR"/>
        </w:rPr>
      </w:pPr>
    </w:p>
    <w:p w:rsidR="00DD0A65" w:rsidRPr="00DD0A65" w:rsidRDefault="00DD0A65" w:rsidP="00DD0A65">
      <w:pPr>
        <w:jc w:val="center"/>
        <w:rPr>
          <w:rFonts w:ascii="Calibri" w:hAnsi="Calibri" w:cs="Calibri"/>
          <w:b/>
          <w:strike/>
          <w:sz w:val="22"/>
          <w:szCs w:val="22"/>
          <w:lang w:val="el-GR"/>
        </w:rPr>
      </w:pPr>
      <w:r w:rsidRPr="00DD0A65">
        <w:rPr>
          <w:rFonts w:ascii="Calibri" w:hAnsi="Calibri" w:cs="Calibri"/>
          <w:b/>
          <w:sz w:val="22"/>
          <w:szCs w:val="22"/>
          <w:lang w:val="el-GR"/>
        </w:rPr>
        <w:t xml:space="preserve">ΛΕΥΚΩΣΙΑ, </w:t>
      </w:r>
      <w:r w:rsidR="00C03F08">
        <w:rPr>
          <w:rFonts w:ascii="Calibri" w:hAnsi="Calibri" w:cs="Calibri"/>
          <w:b/>
          <w:sz w:val="22"/>
          <w:szCs w:val="22"/>
          <w:lang w:val="el-GR"/>
        </w:rPr>
        <w:t>ΝΟΕΜΒΡΙΟΣ</w:t>
      </w:r>
      <w:r w:rsidRPr="00DD0A65">
        <w:rPr>
          <w:rFonts w:ascii="Calibri" w:hAnsi="Calibri" w:cs="Calibri"/>
          <w:b/>
          <w:sz w:val="22"/>
          <w:szCs w:val="22"/>
          <w:lang w:val="el-GR"/>
        </w:rPr>
        <w:t xml:space="preserve"> 2021</w:t>
      </w:r>
    </w:p>
    <w:p w:rsidR="00DD0A65" w:rsidRPr="00DD0A65" w:rsidRDefault="00DD0A65" w:rsidP="00DD0A65">
      <w:pPr>
        <w:jc w:val="center"/>
        <w:rPr>
          <w:rFonts w:ascii="Calibri" w:hAnsi="Calibri" w:cs="Calibri"/>
          <w:b/>
          <w:sz w:val="22"/>
          <w:szCs w:val="22"/>
          <w:lang w:val="el-GR"/>
        </w:rPr>
      </w:pPr>
    </w:p>
    <w:p w:rsidR="00DD0A65" w:rsidRPr="00DD0A65" w:rsidRDefault="00DD0A65" w:rsidP="00DD0A65">
      <w:pPr>
        <w:jc w:val="center"/>
        <w:rPr>
          <w:rFonts w:ascii="Calibri" w:hAnsi="Calibri" w:cs="Calibri"/>
          <w:b/>
          <w:sz w:val="22"/>
          <w:szCs w:val="22"/>
          <w:lang w:val="el-GR"/>
        </w:rPr>
      </w:pPr>
    </w:p>
    <w:p w:rsidR="00DD0A65" w:rsidRPr="00DD0A65" w:rsidRDefault="00DD0A65" w:rsidP="00DD0A65">
      <w:pPr>
        <w:jc w:val="center"/>
        <w:rPr>
          <w:rFonts w:ascii="Calibri" w:hAnsi="Calibri" w:cs="Calibri"/>
          <w:b/>
          <w:sz w:val="22"/>
          <w:szCs w:val="22"/>
          <w:lang w:val="el-GR"/>
        </w:rPr>
      </w:pPr>
    </w:p>
    <w:p w:rsidR="00DD0A65" w:rsidRPr="00DD0A65" w:rsidRDefault="00DD0A65" w:rsidP="00DD0A65">
      <w:pPr>
        <w:spacing w:line="340" w:lineRule="atLeast"/>
        <w:jc w:val="center"/>
        <w:rPr>
          <w:rFonts w:ascii="Calibri" w:hAnsi="Calibri" w:cs="Arial"/>
          <w:b/>
          <w:bCs/>
          <w:sz w:val="22"/>
          <w:szCs w:val="22"/>
          <w:lang w:val="el-GR"/>
        </w:rPr>
      </w:pPr>
      <w:r w:rsidRPr="00DD0A65">
        <w:rPr>
          <w:rFonts w:ascii="Calibri" w:hAnsi="Calibri" w:cs="Arial"/>
          <w:b/>
          <w:bCs/>
          <w:sz w:val="22"/>
          <w:szCs w:val="22"/>
          <w:lang w:val="el-GR"/>
        </w:rPr>
        <w:t>Πρόγραμμα Θάλεια 2021-2027. Στόχος Πολιτικής 4. Για μια πιο κοινωνική Ευρώπη μέσω της υλοποίησης του Ευρωπαϊκού Πυλώνα Κοινωνικών Δικαιωμάτων</w:t>
      </w:r>
    </w:p>
    <w:p w:rsidR="00DD0A65" w:rsidRPr="00DD0A65" w:rsidRDefault="00DD0A65" w:rsidP="00DD0A65">
      <w:pPr>
        <w:rPr>
          <w:rFonts w:ascii="Calibri" w:hAnsi="Calibri" w:cs="Calibri"/>
          <w:lang w:val="el-GR"/>
        </w:rPr>
      </w:pPr>
    </w:p>
    <w:p w:rsidR="00DD0A65" w:rsidRPr="00DD0A65" w:rsidRDefault="00DD0A65" w:rsidP="00DD0A65">
      <w:pPr>
        <w:spacing w:line="276" w:lineRule="auto"/>
        <w:rPr>
          <w:rFonts w:ascii="Calibri" w:hAnsi="Calibri" w:cs="Calibri"/>
          <w:b/>
          <w:sz w:val="22"/>
          <w:szCs w:val="22"/>
          <w:lang w:val="el-GR"/>
        </w:rPr>
      </w:pPr>
    </w:p>
    <w:p w:rsidR="00DD0A65" w:rsidRPr="00DD0A65" w:rsidRDefault="00DD0A65" w:rsidP="00DD0A65">
      <w:pPr>
        <w:spacing w:line="276" w:lineRule="auto"/>
        <w:jc w:val="right"/>
        <w:rPr>
          <w:rFonts w:ascii="Calibri" w:hAnsi="Calibri" w:cs="Calibri"/>
          <w:b/>
          <w:sz w:val="22"/>
          <w:szCs w:val="22"/>
          <w:lang w:val="el-GR"/>
        </w:rPr>
      </w:pPr>
      <w:r w:rsidRPr="00DD0A65">
        <w:rPr>
          <w:rFonts w:ascii="Calibri" w:hAnsi="Calibri" w:cs="Calibri"/>
          <w:b/>
          <w:sz w:val="22"/>
          <w:szCs w:val="22"/>
          <w:lang w:val="el-GR"/>
        </w:rPr>
        <w:t>Τμήμα Εργασίας</w:t>
      </w:r>
    </w:p>
    <w:p w:rsidR="00DD0A65" w:rsidRPr="00DD0A65" w:rsidRDefault="00DD0A65" w:rsidP="00DD0A65">
      <w:pPr>
        <w:spacing w:line="276" w:lineRule="auto"/>
        <w:jc w:val="right"/>
        <w:rPr>
          <w:rFonts w:ascii="Calibri" w:hAnsi="Calibri" w:cs="Calibri"/>
          <w:b/>
          <w:sz w:val="22"/>
          <w:szCs w:val="22"/>
          <w:lang w:val="el-GR"/>
        </w:rPr>
      </w:pPr>
      <w:r w:rsidRPr="00DD0A65">
        <w:rPr>
          <w:rFonts w:ascii="Calibri" w:hAnsi="Calibri" w:cs="Calibri"/>
          <w:b/>
          <w:sz w:val="22"/>
          <w:szCs w:val="22"/>
          <w:lang w:val="el-GR"/>
        </w:rPr>
        <w:t>Φορέας Διαχείρισης</w:t>
      </w:r>
    </w:p>
    <w:p w:rsidR="00DD0A65" w:rsidRPr="00DD0A65" w:rsidRDefault="00DD0A65" w:rsidP="00DD0A65">
      <w:pPr>
        <w:spacing w:line="276" w:lineRule="auto"/>
        <w:jc w:val="right"/>
        <w:rPr>
          <w:rFonts w:ascii="Calibri" w:hAnsi="Calibri" w:cs="Calibri"/>
          <w:b/>
          <w:sz w:val="22"/>
          <w:szCs w:val="22"/>
          <w:lang w:val="el-GR"/>
        </w:rPr>
      </w:pPr>
      <w:r w:rsidRPr="00DD0A65">
        <w:rPr>
          <w:rFonts w:ascii="Calibri" w:hAnsi="Calibri" w:cs="Calibri"/>
          <w:b/>
          <w:sz w:val="22"/>
          <w:szCs w:val="22"/>
          <w:lang w:val="el-GR"/>
        </w:rPr>
        <w:t>Κλήμεντος 9</w:t>
      </w:r>
    </w:p>
    <w:p w:rsidR="00DD0A65" w:rsidRPr="00DD0A65" w:rsidRDefault="00DD0A65" w:rsidP="00DD0A65">
      <w:pPr>
        <w:spacing w:line="276" w:lineRule="auto"/>
        <w:jc w:val="right"/>
        <w:rPr>
          <w:rFonts w:ascii="Calibri" w:hAnsi="Calibri" w:cs="Calibri"/>
          <w:b/>
          <w:sz w:val="22"/>
          <w:szCs w:val="22"/>
          <w:lang w:val="el-GR"/>
        </w:rPr>
      </w:pPr>
      <w:r w:rsidRPr="00DD0A65">
        <w:rPr>
          <w:rFonts w:ascii="Calibri" w:hAnsi="Calibri" w:cs="Calibri"/>
          <w:b/>
          <w:sz w:val="22"/>
          <w:szCs w:val="22"/>
          <w:lang w:val="el-GR"/>
        </w:rPr>
        <w:t>1061, Λευκωσία</w:t>
      </w:r>
    </w:p>
    <w:p w:rsidR="00DD0A65" w:rsidRPr="00DD0A65" w:rsidRDefault="00DD0A65" w:rsidP="00DD0A65">
      <w:pPr>
        <w:jc w:val="right"/>
        <w:rPr>
          <w:rFonts w:ascii="Calibri" w:hAnsi="Calibri" w:cs="Calibri"/>
          <w:lang w:val="el-GR"/>
        </w:rPr>
      </w:pPr>
      <w:r w:rsidRPr="00DD0A65">
        <w:rPr>
          <w:rFonts w:ascii="Calibri" w:hAnsi="Calibri" w:cs="Calibri"/>
          <w:lang w:val="el-GR"/>
        </w:rPr>
        <w:t>Ηλεκτρονική Διεύθυνση</w:t>
      </w:r>
      <w:r w:rsidRPr="00DD0A65">
        <w:rPr>
          <w:rFonts w:ascii="Calibri" w:hAnsi="Calibri" w:cs="Calibri"/>
          <w:b/>
          <w:color w:val="0000FF"/>
          <w:lang w:val="el-GR"/>
        </w:rPr>
        <w:t xml:space="preserve">: </w:t>
      </w:r>
      <w:proofErr w:type="spellStart"/>
      <w:r w:rsidRPr="00DD0A65">
        <w:rPr>
          <w:rFonts w:ascii="Calibri" w:hAnsi="Calibri" w:cs="Calibri"/>
          <w:b/>
          <w:color w:val="0000FF"/>
          <w:u w:val="single"/>
          <w:lang w:val="en-US"/>
        </w:rPr>
        <w:t>ibs</w:t>
      </w:r>
      <w:proofErr w:type="spellEnd"/>
      <w:r w:rsidR="003941E5">
        <w:fldChar w:fldCharType="begin"/>
      </w:r>
      <w:r w:rsidR="003941E5" w:rsidRPr="00A722A6">
        <w:rPr>
          <w:lang w:val="el-GR"/>
        </w:rPr>
        <w:instrText xml:space="preserve"> </w:instrText>
      </w:r>
      <w:r w:rsidR="003941E5">
        <w:instrText>HYPERLINK</w:instrText>
      </w:r>
      <w:r w:rsidR="003941E5" w:rsidRPr="00A722A6">
        <w:rPr>
          <w:lang w:val="el-GR"/>
        </w:rPr>
        <w:instrText xml:space="preserve"> "</w:instrText>
      </w:r>
      <w:r w:rsidR="003941E5">
        <w:instrText>http</w:instrText>
      </w:r>
      <w:r w:rsidR="003941E5" w:rsidRPr="00A722A6">
        <w:rPr>
          <w:lang w:val="el-GR"/>
        </w:rPr>
        <w:instrText>://@</w:instrText>
      </w:r>
      <w:r w:rsidR="003941E5">
        <w:instrText>dl</w:instrText>
      </w:r>
      <w:r w:rsidR="003941E5" w:rsidRPr="00A722A6">
        <w:rPr>
          <w:lang w:val="el-GR"/>
        </w:rPr>
        <w:instrText>.</w:instrText>
      </w:r>
      <w:r w:rsidR="003941E5">
        <w:instrText>mlsi</w:instrText>
      </w:r>
      <w:r w:rsidR="003941E5" w:rsidRPr="00A722A6">
        <w:rPr>
          <w:lang w:val="el-GR"/>
        </w:rPr>
        <w:instrText>.</w:instrText>
      </w:r>
      <w:r w:rsidR="003941E5">
        <w:instrText>gov</w:instrText>
      </w:r>
      <w:r w:rsidR="003941E5" w:rsidRPr="00A722A6">
        <w:rPr>
          <w:lang w:val="el-GR"/>
        </w:rPr>
        <w:instrText>.</w:instrText>
      </w:r>
      <w:r w:rsidR="003941E5">
        <w:instrText>cy</w:instrText>
      </w:r>
      <w:r w:rsidR="003941E5" w:rsidRPr="00A722A6">
        <w:rPr>
          <w:lang w:val="el-GR"/>
        </w:rPr>
        <w:instrText xml:space="preserve">" </w:instrText>
      </w:r>
      <w:r w:rsidR="003941E5">
        <w:fldChar w:fldCharType="separate"/>
      </w:r>
      <w:r w:rsidRPr="00DD0A65">
        <w:rPr>
          <w:rFonts w:ascii="Calibri" w:hAnsi="Calibri" w:cs="Calibri"/>
          <w:b/>
          <w:color w:val="0000FF"/>
          <w:u w:val="single"/>
          <w:lang w:val="el-GR"/>
        </w:rPr>
        <w:t>@</w:t>
      </w:r>
      <w:r w:rsidRPr="00DD0A65">
        <w:rPr>
          <w:rFonts w:ascii="Calibri" w:hAnsi="Calibri" w:cs="Calibri"/>
          <w:b/>
          <w:color w:val="0000FF"/>
          <w:u w:val="single"/>
          <w:lang w:val="en-US"/>
        </w:rPr>
        <w:t>dl</w:t>
      </w:r>
      <w:r w:rsidRPr="00DD0A65">
        <w:rPr>
          <w:rFonts w:ascii="Calibri" w:hAnsi="Calibri" w:cs="Calibri"/>
          <w:b/>
          <w:color w:val="0000FF"/>
          <w:u w:val="single"/>
          <w:lang w:val="el-GR"/>
        </w:rPr>
        <w:t>.</w:t>
      </w:r>
      <w:proofErr w:type="spellStart"/>
      <w:r w:rsidRPr="00DD0A65">
        <w:rPr>
          <w:rFonts w:ascii="Calibri" w:hAnsi="Calibri" w:cs="Calibri"/>
          <w:b/>
          <w:color w:val="0000FF"/>
          <w:u w:val="single"/>
          <w:lang w:val="en-US"/>
        </w:rPr>
        <w:t>mlsi</w:t>
      </w:r>
      <w:proofErr w:type="spellEnd"/>
      <w:r w:rsidRPr="00DD0A65">
        <w:rPr>
          <w:rFonts w:ascii="Calibri" w:hAnsi="Calibri" w:cs="Calibri"/>
          <w:b/>
          <w:color w:val="0000FF"/>
          <w:u w:val="single"/>
          <w:lang w:val="el-GR"/>
        </w:rPr>
        <w:t>.</w:t>
      </w:r>
      <w:r w:rsidRPr="00DD0A65">
        <w:rPr>
          <w:rFonts w:ascii="Calibri" w:hAnsi="Calibri" w:cs="Calibri"/>
          <w:b/>
          <w:color w:val="0000FF"/>
          <w:u w:val="single"/>
          <w:lang w:val="en-US"/>
        </w:rPr>
        <w:t>gov</w:t>
      </w:r>
      <w:r w:rsidRPr="00DD0A65">
        <w:rPr>
          <w:rFonts w:ascii="Calibri" w:hAnsi="Calibri" w:cs="Calibri"/>
          <w:b/>
          <w:color w:val="0000FF"/>
          <w:u w:val="single"/>
          <w:lang w:val="el-GR"/>
        </w:rPr>
        <w:t>.</w:t>
      </w:r>
      <w:r w:rsidRPr="00DD0A65">
        <w:rPr>
          <w:rFonts w:ascii="Calibri" w:hAnsi="Calibri" w:cs="Calibri"/>
          <w:b/>
          <w:color w:val="0000FF"/>
          <w:u w:val="single"/>
          <w:lang w:val="en-US"/>
        </w:rPr>
        <w:t>cy</w:t>
      </w:r>
      <w:r w:rsidR="003941E5">
        <w:rPr>
          <w:rFonts w:ascii="Calibri" w:hAnsi="Calibri" w:cs="Calibri"/>
          <w:b/>
          <w:color w:val="0000FF"/>
          <w:u w:val="single"/>
          <w:lang w:val="en-US"/>
        </w:rPr>
        <w:fldChar w:fldCharType="end"/>
      </w:r>
    </w:p>
    <w:p w:rsidR="00DD0A65" w:rsidRPr="00DD0A65" w:rsidRDefault="00DD0A65" w:rsidP="00DD0A65">
      <w:pPr>
        <w:jc w:val="right"/>
        <w:rPr>
          <w:rFonts w:ascii="Calibri" w:hAnsi="Calibri" w:cs="Calibri"/>
          <w:lang w:val="el-GR"/>
        </w:rPr>
      </w:pPr>
      <w:r w:rsidRPr="00DD0A65">
        <w:rPr>
          <w:rFonts w:ascii="Calibri" w:hAnsi="Calibri" w:cs="Calibri"/>
          <w:lang w:val="el-GR"/>
        </w:rPr>
        <w:t xml:space="preserve">Ιστοσελίδα: </w:t>
      </w:r>
      <w:hyperlink r:id="rId11" w:history="1">
        <w:r w:rsidRPr="00DD0A65">
          <w:rPr>
            <w:rFonts w:ascii="Calibri" w:hAnsi="Calibri" w:cs="Calibri"/>
            <w:b/>
            <w:color w:val="0000FF"/>
            <w:u w:val="single"/>
            <w:lang w:val="en-US"/>
          </w:rPr>
          <w:t>www</w:t>
        </w:r>
        <w:r w:rsidRPr="00DD0A65">
          <w:rPr>
            <w:rFonts w:ascii="Calibri" w:hAnsi="Calibri" w:cs="Calibri"/>
            <w:b/>
            <w:color w:val="0000FF"/>
            <w:u w:val="single"/>
            <w:lang w:val="el-GR"/>
          </w:rPr>
          <w:t>.</w:t>
        </w:r>
        <w:proofErr w:type="spellStart"/>
        <w:r w:rsidRPr="00DD0A65">
          <w:rPr>
            <w:rFonts w:ascii="Calibri" w:hAnsi="Calibri" w:cs="Calibri"/>
            <w:b/>
            <w:color w:val="0000FF"/>
            <w:u w:val="single"/>
            <w:lang w:val="en-US"/>
          </w:rPr>
          <w:t>mlsi</w:t>
        </w:r>
        <w:proofErr w:type="spellEnd"/>
        <w:r w:rsidRPr="00DD0A65">
          <w:rPr>
            <w:rFonts w:ascii="Calibri" w:hAnsi="Calibri" w:cs="Calibri"/>
            <w:b/>
            <w:color w:val="0000FF"/>
            <w:u w:val="single"/>
            <w:lang w:val="el-GR"/>
          </w:rPr>
          <w:t>.</w:t>
        </w:r>
        <w:r w:rsidRPr="00DD0A65">
          <w:rPr>
            <w:rFonts w:ascii="Calibri" w:hAnsi="Calibri" w:cs="Calibri"/>
            <w:b/>
            <w:color w:val="0000FF"/>
            <w:u w:val="single"/>
            <w:lang w:val="en-US"/>
          </w:rPr>
          <w:t>gov</w:t>
        </w:r>
        <w:r w:rsidRPr="00DD0A65">
          <w:rPr>
            <w:rFonts w:ascii="Calibri" w:hAnsi="Calibri" w:cs="Calibri"/>
            <w:b/>
            <w:color w:val="0000FF"/>
            <w:u w:val="single"/>
            <w:lang w:val="el-GR"/>
          </w:rPr>
          <w:t>.</w:t>
        </w:r>
        <w:r w:rsidRPr="00DD0A65">
          <w:rPr>
            <w:rFonts w:ascii="Calibri" w:hAnsi="Calibri" w:cs="Calibri"/>
            <w:b/>
            <w:color w:val="0000FF"/>
            <w:u w:val="single"/>
            <w:lang w:val="en-US"/>
          </w:rPr>
          <w:t>cy</w:t>
        </w:r>
        <w:r w:rsidRPr="00DD0A65">
          <w:rPr>
            <w:rFonts w:ascii="Calibri" w:hAnsi="Calibri" w:cs="Calibri"/>
            <w:b/>
            <w:color w:val="0000FF"/>
            <w:u w:val="single"/>
            <w:lang w:val="el-GR"/>
          </w:rPr>
          <w:t>/</w:t>
        </w:r>
        <w:r w:rsidRPr="00DD0A65">
          <w:rPr>
            <w:rFonts w:ascii="Calibri" w:hAnsi="Calibri" w:cs="Calibri"/>
            <w:b/>
            <w:color w:val="0000FF"/>
            <w:u w:val="single"/>
            <w:lang w:val="en-US"/>
          </w:rPr>
          <w:t>dl</w:t>
        </w:r>
      </w:hyperlink>
    </w:p>
    <w:p w:rsidR="007123F4" w:rsidRPr="00CF2492" w:rsidRDefault="007123F4" w:rsidP="00DA48A9">
      <w:pPr>
        <w:spacing w:line="276" w:lineRule="auto"/>
        <w:jc w:val="right"/>
        <w:rPr>
          <w:rFonts w:ascii="Calibri" w:hAnsi="Calibri" w:cs="Calibri"/>
          <w:b/>
          <w:sz w:val="22"/>
          <w:szCs w:val="22"/>
          <w:lang w:val="el-GR"/>
        </w:rPr>
      </w:pPr>
    </w:p>
    <w:p w:rsidR="007123F4" w:rsidRPr="00CF2492" w:rsidRDefault="007123F4" w:rsidP="00810772">
      <w:pPr>
        <w:spacing w:line="276" w:lineRule="auto"/>
        <w:rPr>
          <w:rFonts w:ascii="Calibri" w:hAnsi="Calibri" w:cs="Calibri"/>
          <w:b/>
          <w:sz w:val="22"/>
          <w:szCs w:val="22"/>
          <w:lang w:val="el-GR"/>
        </w:rPr>
      </w:pPr>
    </w:p>
    <w:p w:rsidR="00DD0A65" w:rsidRDefault="00DD0A65" w:rsidP="00810772">
      <w:pPr>
        <w:spacing w:line="276" w:lineRule="auto"/>
        <w:rPr>
          <w:rFonts w:ascii="Calibri" w:hAnsi="Calibri" w:cs="Calibri"/>
          <w:b/>
          <w:sz w:val="22"/>
          <w:szCs w:val="22"/>
          <w:lang w:val="el-GR"/>
        </w:rPr>
      </w:pPr>
    </w:p>
    <w:p w:rsidR="00DD0A65" w:rsidRDefault="00DD0A65" w:rsidP="00810772">
      <w:pPr>
        <w:spacing w:line="276" w:lineRule="auto"/>
        <w:rPr>
          <w:rFonts w:ascii="Calibri" w:hAnsi="Calibri" w:cs="Calibri"/>
          <w:b/>
          <w:sz w:val="22"/>
          <w:szCs w:val="22"/>
          <w:lang w:val="el-GR"/>
        </w:rPr>
      </w:pPr>
    </w:p>
    <w:p w:rsidR="00DD0A65" w:rsidRDefault="00DD0A65" w:rsidP="00810772">
      <w:pPr>
        <w:spacing w:line="276" w:lineRule="auto"/>
        <w:rPr>
          <w:rFonts w:ascii="Calibri" w:hAnsi="Calibri" w:cs="Calibri"/>
          <w:b/>
          <w:sz w:val="22"/>
          <w:szCs w:val="22"/>
          <w:lang w:val="el-GR"/>
        </w:rPr>
      </w:pPr>
    </w:p>
    <w:p w:rsidR="00DD0A65" w:rsidRDefault="00DD0A65" w:rsidP="00810772">
      <w:pPr>
        <w:spacing w:line="276" w:lineRule="auto"/>
        <w:rPr>
          <w:rFonts w:ascii="Calibri" w:hAnsi="Calibri" w:cs="Calibri"/>
          <w:b/>
          <w:sz w:val="22"/>
          <w:szCs w:val="22"/>
          <w:lang w:val="el-GR"/>
        </w:rPr>
      </w:pPr>
    </w:p>
    <w:p w:rsidR="00DD0A65" w:rsidRDefault="00DD0A65" w:rsidP="00810772">
      <w:pPr>
        <w:spacing w:line="276" w:lineRule="auto"/>
        <w:rPr>
          <w:rFonts w:ascii="Calibri" w:hAnsi="Calibri" w:cs="Calibri"/>
          <w:b/>
          <w:sz w:val="22"/>
          <w:szCs w:val="22"/>
          <w:lang w:val="el-GR"/>
        </w:rPr>
      </w:pPr>
    </w:p>
    <w:p w:rsidR="00DD0A65" w:rsidRDefault="00DD0A65" w:rsidP="00810772">
      <w:pPr>
        <w:spacing w:line="276" w:lineRule="auto"/>
        <w:rPr>
          <w:rFonts w:ascii="Calibri" w:hAnsi="Calibri" w:cs="Calibri"/>
          <w:b/>
          <w:sz w:val="22"/>
          <w:szCs w:val="22"/>
          <w:lang w:val="el-GR"/>
        </w:rPr>
      </w:pPr>
    </w:p>
    <w:p w:rsidR="00DD0A65" w:rsidRDefault="00DD0A65" w:rsidP="00810772">
      <w:pPr>
        <w:spacing w:line="276" w:lineRule="auto"/>
        <w:rPr>
          <w:rFonts w:ascii="Calibri" w:hAnsi="Calibri" w:cs="Calibri"/>
          <w:b/>
          <w:sz w:val="22"/>
          <w:szCs w:val="22"/>
          <w:lang w:val="el-GR"/>
        </w:rPr>
      </w:pPr>
    </w:p>
    <w:p w:rsidR="00DD0A65" w:rsidRDefault="001B07B9" w:rsidP="001B07B9">
      <w:pPr>
        <w:tabs>
          <w:tab w:val="left" w:pos="1080"/>
        </w:tabs>
        <w:spacing w:line="276" w:lineRule="auto"/>
        <w:rPr>
          <w:rFonts w:ascii="Calibri" w:hAnsi="Calibri" w:cs="Calibri"/>
          <w:b/>
          <w:sz w:val="22"/>
          <w:szCs w:val="22"/>
          <w:lang w:val="el-GR"/>
        </w:rPr>
      </w:pPr>
      <w:r>
        <w:rPr>
          <w:rFonts w:ascii="Calibri" w:hAnsi="Calibri" w:cs="Calibri"/>
          <w:b/>
          <w:sz w:val="22"/>
          <w:szCs w:val="22"/>
          <w:lang w:val="el-GR"/>
        </w:rPr>
        <w:tab/>
      </w:r>
    </w:p>
    <w:p w:rsidR="001B07B9" w:rsidRDefault="001B07B9" w:rsidP="001B07B9">
      <w:pPr>
        <w:tabs>
          <w:tab w:val="left" w:pos="1080"/>
        </w:tabs>
        <w:spacing w:line="276" w:lineRule="auto"/>
        <w:rPr>
          <w:rFonts w:ascii="Calibri" w:hAnsi="Calibri" w:cs="Calibri"/>
          <w:b/>
          <w:sz w:val="22"/>
          <w:szCs w:val="22"/>
          <w:lang w:val="el-GR"/>
        </w:rPr>
      </w:pPr>
    </w:p>
    <w:p w:rsidR="00DD0A65" w:rsidRDefault="00DD0A65" w:rsidP="00810772">
      <w:pPr>
        <w:spacing w:line="276" w:lineRule="auto"/>
        <w:rPr>
          <w:rFonts w:ascii="Calibri" w:hAnsi="Calibri" w:cs="Calibri"/>
          <w:b/>
          <w:sz w:val="22"/>
          <w:szCs w:val="22"/>
          <w:lang w:val="el-GR"/>
        </w:rPr>
      </w:pPr>
    </w:p>
    <w:p w:rsidR="00DD0A65" w:rsidRDefault="00DD0A65" w:rsidP="00810772">
      <w:pPr>
        <w:spacing w:line="276" w:lineRule="auto"/>
        <w:rPr>
          <w:rFonts w:ascii="Calibri" w:hAnsi="Calibri" w:cs="Calibri"/>
          <w:b/>
          <w:sz w:val="22"/>
          <w:szCs w:val="22"/>
          <w:lang w:val="el-GR"/>
        </w:rPr>
      </w:pPr>
    </w:p>
    <w:p w:rsidR="00DD0A65" w:rsidRDefault="00DD0A65" w:rsidP="00810772">
      <w:pPr>
        <w:spacing w:line="276" w:lineRule="auto"/>
        <w:rPr>
          <w:rFonts w:ascii="Calibri" w:hAnsi="Calibri" w:cs="Calibri"/>
          <w:b/>
          <w:sz w:val="22"/>
          <w:szCs w:val="22"/>
          <w:lang w:val="el-GR"/>
        </w:rPr>
      </w:pPr>
    </w:p>
    <w:p w:rsidR="007F754A" w:rsidRPr="00CF2492" w:rsidRDefault="00337212" w:rsidP="00810772">
      <w:pPr>
        <w:spacing w:line="276" w:lineRule="auto"/>
        <w:rPr>
          <w:rFonts w:ascii="Calibri" w:hAnsi="Calibri" w:cs="Calibri"/>
          <w:b/>
          <w:sz w:val="22"/>
          <w:szCs w:val="22"/>
          <w:lang w:val="el-GR"/>
        </w:rPr>
      </w:pPr>
      <w:r w:rsidRPr="00CF2492">
        <w:rPr>
          <w:rFonts w:ascii="Calibri" w:hAnsi="Calibri" w:cs="Calibri"/>
          <w:b/>
          <w:sz w:val="22"/>
          <w:szCs w:val="22"/>
          <w:lang w:val="el-GR"/>
        </w:rPr>
        <w:t>ΠΕΡΙΕΧΟΜΕΝΑ</w:t>
      </w:r>
    </w:p>
    <w:p w:rsidR="00FE6800" w:rsidRPr="00CF2492" w:rsidRDefault="00FE6800" w:rsidP="00810772">
      <w:pPr>
        <w:spacing w:line="276" w:lineRule="auto"/>
        <w:rPr>
          <w:rFonts w:ascii="Calibri" w:hAnsi="Calibri" w:cs="Calibri"/>
          <w:sz w:val="22"/>
          <w:szCs w:val="22"/>
          <w:lang w:val="el-GR"/>
        </w:rPr>
      </w:pPr>
    </w:p>
    <w:p w:rsidR="004B48DE" w:rsidRPr="001F4834" w:rsidRDefault="00FE6800">
      <w:pPr>
        <w:pStyle w:val="TOC1"/>
        <w:rPr>
          <w:sz w:val="22"/>
          <w:szCs w:val="22"/>
          <w:lang w:val="en-GB" w:eastAsia="en-GB"/>
        </w:rPr>
      </w:pPr>
      <w:r w:rsidRPr="00CF2492">
        <w:rPr>
          <w:rFonts w:cs="Calibri"/>
        </w:rPr>
        <w:fldChar w:fldCharType="begin"/>
      </w:r>
      <w:r w:rsidRPr="00CF2492">
        <w:rPr>
          <w:rFonts w:cs="Calibri"/>
        </w:rPr>
        <w:instrText xml:space="preserve"> TOC \o "1-3" \h \z \u </w:instrText>
      </w:r>
      <w:r w:rsidRPr="00CF2492">
        <w:rPr>
          <w:rFonts w:cs="Calibri"/>
        </w:rPr>
        <w:fldChar w:fldCharType="separate"/>
      </w:r>
      <w:hyperlink w:anchor="_Toc8811052" w:history="1">
        <w:r w:rsidR="004B48DE" w:rsidRPr="00501346">
          <w:rPr>
            <w:rStyle w:val="Hyperlink"/>
          </w:rPr>
          <w:t>Ορισμοί</w:t>
        </w:r>
        <w:r w:rsidR="004B48DE">
          <w:rPr>
            <w:webHidden/>
          </w:rPr>
          <w:tab/>
        </w:r>
        <w:r w:rsidR="004B48DE">
          <w:rPr>
            <w:webHidden/>
          </w:rPr>
          <w:fldChar w:fldCharType="begin"/>
        </w:r>
        <w:r w:rsidR="004B48DE">
          <w:rPr>
            <w:webHidden/>
          </w:rPr>
          <w:instrText xml:space="preserve"> PAGEREF _Toc8811052 \h </w:instrText>
        </w:r>
        <w:r w:rsidR="004B48DE">
          <w:rPr>
            <w:webHidden/>
          </w:rPr>
        </w:r>
        <w:r w:rsidR="004B48DE">
          <w:rPr>
            <w:webHidden/>
          </w:rPr>
          <w:fldChar w:fldCharType="separate"/>
        </w:r>
        <w:r w:rsidR="008D41D7">
          <w:rPr>
            <w:webHidden/>
          </w:rPr>
          <w:t>3</w:t>
        </w:r>
        <w:r w:rsidR="004B48DE">
          <w:rPr>
            <w:webHidden/>
          </w:rPr>
          <w:fldChar w:fldCharType="end"/>
        </w:r>
      </w:hyperlink>
    </w:p>
    <w:p w:rsidR="004B48DE" w:rsidRPr="001F4834" w:rsidRDefault="003941E5">
      <w:pPr>
        <w:pStyle w:val="TOC1"/>
        <w:rPr>
          <w:sz w:val="22"/>
          <w:szCs w:val="22"/>
          <w:lang w:val="en-GB" w:eastAsia="en-GB"/>
        </w:rPr>
      </w:pPr>
      <w:hyperlink w:anchor="_Toc8811053" w:history="1">
        <w:r w:rsidR="004B48DE" w:rsidRPr="00501346">
          <w:rPr>
            <w:rStyle w:val="Hyperlink"/>
          </w:rPr>
          <w:t>1.</w:t>
        </w:r>
        <w:r w:rsidR="004B48DE" w:rsidRPr="001F4834">
          <w:rPr>
            <w:sz w:val="22"/>
            <w:szCs w:val="22"/>
            <w:lang w:val="en-GB" w:eastAsia="en-GB"/>
          </w:rPr>
          <w:tab/>
        </w:r>
        <w:r w:rsidR="004B48DE" w:rsidRPr="00501346">
          <w:rPr>
            <w:rStyle w:val="Hyperlink"/>
          </w:rPr>
          <w:t>Σκοπός του Σχεδίου</w:t>
        </w:r>
        <w:r w:rsidR="004B48DE">
          <w:rPr>
            <w:webHidden/>
          </w:rPr>
          <w:tab/>
        </w:r>
        <w:r w:rsidR="004B48DE">
          <w:rPr>
            <w:webHidden/>
          </w:rPr>
          <w:fldChar w:fldCharType="begin"/>
        </w:r>
        <w:r w:rsidR="004B48DE">
          <w:rPr>
            <w:webHidden/>
          </w:rPr>
          <w:instrText xml:space="preserve"> PAGEREF _Toc8811053 \h </w:instrText>
        </w:r>
        <w:r w:rsidR="004B48DE">
          <w:rPr>
            <w:webHidden/>
          </w:rPr>
        </w:r>
        <w:r w:rsidR="004B48DE">
          <w:rPr>
            <w:webHidden/>
          </w:rPr>
          <w:fldChar w:fldCharType="separate"/>
        </w:r>
        <w:r w:rsidR="008D41D7">
          <w:rPr>
            <w:webHidden/>
          </w:rPr>
          <w:t>4</w:t>
        </w:r>
        <w:r w:rsidR="004B48DE">
          <w:rPr>
            <w:webHidden/>
          </w:rPr>
          <w:fldChar w:fldCharType="end"/>
        </w:r>
      </w:hyperlink>
    </w:p>
    <w:p w:rsidR="004B48DE" w:rsidRPr="001F4834" w:rsidRDefault="003941E5">
      <w:pPr>
        <w:pStyle w:val="TOC1"/>
        <w:rPr>
          <w:sz w:val="22"/>
          <w:szCs w:val="22"/>
          <w:lang w:val="en-GB" w:eastAsia="en-GB"/>
        </w:rPr>
      </w:pPr>
      <w:hyperlink w:anchor="_Toc8811054" w:history="1">
        <w:r w:rsidR="004B48DE" w:rsidRPr="00501346">
          <w:rPr>
            <w:rStyle w:val="Hyperlink"/>
          </w:rPr>
          <w:t>2.</w:t>
        </w:r>
        <w:r w:rsidR="004B48DE" w:rsidRPr="001F4834">
          <w:rPr>
            <w:sz w:val="22"/>
            <w:szCs w:val="22"/>
            <w:lang w:val="en-GB" w:eastAsia="en-GB"/>
          </w:rPr>
          <w:tab/>
        </w:r>
        <w:r w:rsidR="004B48DE" w:rsidRPr="00501346">
          <w:rPr>
            <w:rStyle w:val="Hyperlink"/>
          </w:rPr>
          <w:t>Νομική Βάση/ Θεσμικό Πλαίσιο</w:t>
        </w:r>
        <w:r w:rsidR="004B48DE">
          <w:rPr>
            <w:webHidden/>
          </w:rPr>
          <w:tab/>
        </w:r>
        <w:r w:rsidR="004B48DE">
          <w:rPr>
            <w:webHidden/>
          </w:rPr>
          <w:fldChar w:fldCharType="begin"/>
        </w:r>
        <w:r w:rsidR="004B48DE">
          <w:rPr>
            <w:webHidden/>
          </w:rPr>
          <w:instrText xml:space="preserve"> PAGEREF _Toc8811054 \h </w:instrText>
        </w:r>
        <w:r w:rsidR="004B48DE">
          <w:rPr>
            <w:webHidden/>
          </w:rPr>
        </w:r>
        <w:r w:rsidR="004B48DE">
          <w:rPr>
            <w:webHidden/>
          </w:rPr>
          <w:fldChar w:fldCharType="separate"/>
        </w:r>
        <w:r w:rsidR="008D41D7">
          <w:rPr>
            <w:webHidden/>
          </w:rPr>
          <w:t>4</w:t>
        </w:r>
        <w:r w:rsidR="004B48DE">
          <w:rPr>
            <w:webHidden/>
          </w:rPr>
          <w:fldChar w:fldCharType="end"/>
        </w:r>
      </w:hyperlink>
    </w:p>
    <w:p w:rsidR="004B48DE" w:rsidRPr="001F4834" w:rsidRDefault="003941E5">
      <w:pPr>
        <w:pStyle w:val="TOC1"/>
        <w:rPr>
          <w:sz w:val="22"/>
          <w:szCs w:val="22"/>
          <w:lang w:val="en-GB" w:eastAsia="en-GB"/>
        </w:rPr>
      </w:pPr>
      <w:hyperlink w:anchor="_Toc8811055" w:history="1">
        <w:r w:rsidR="004B48DE" w:rsidRPr="00501346">
          <w:rPr>
            <w:rStyle w:val="Hyperlink"/>
          </w:rPr>
          <w:t>3.</w:t>
        </w:r>
        <w:r w:rsidR="004B48DE" w:rsidRPr="001F4834">
          <w:rPr>
            <w:sz w:val="22"/>
            <w:szCs w:val="22"/>
            <w:lang w:val="en-GB" w:eastAsia="en-GB"/>
          </w:rPr>
          <w:tab/>
        </w:r>
        <w:r w:rsidR="004B48DE" w:rsidRPr="00501346">
          <w:rPr>
            <w:rStyle w:val="Hyperlink"/>
          </w:rPr>
          <w:t>Καθεστώς Ενίσχυσης</w:t>
        </w:r>
        <w:r w:rsidR="004B48DE">
          <w:rPr>
            <w:webHidden/>
          </w:rPr>
          <w:tab/>
        </w:r>
        <w:r w:rsidR="004B48DE">
          <w:rPr>
            <w:webHidden/>
          </w:rPr>
          <w:fldChar w:fldCharType="begin"/>
        </w:r>
        <w:r w:rsidR="004B48DE">
          <w:rPr>
            <w:webHidden/>
          </w:rPr>
          <w:instrText xml:space="preserve"> PAGEREF _Toc8811055 \h </w:instrText>
        </w:r>
        <w:r w:rsidR="004B48DE">
          <w:rPr>
            <w:webHidden/>
          </w:rPr>
        </w:r>
        <w:r w:rsidR="004B48DE">
          <w:rPr>
            <w:webHidden/>
          </w:rPr>
          <w:fldChar w:fldCharType="separate"/>
        </w:r>
        <w:r w:rsidR="008D41D7">
          <w:rPr>
            <w:webHidden/>
          </w:rPr>
          <w:t>4</w:t>
        </w:r>
        <w:r w:rsidR="004B48DE">
          <w:rPr>
            <w:webHidden/>
          </w:rPr>
          <w:fldChar w:fldCharType="end"/>
        </w:r>
      </w:hyperlink>
    </w:p>
    <w:p w:rsidR="004B48DE" w:rsidRPr="001F4834" w:rsidRDefault="003941E5">
      <w:pPr>
        <w:pStyle w:val="TOC1"/>
        <w:rPr>
          <w:sz w:val="22"/>
          <w:szCs w:val="22"/>
          <w:lang w:val="en-GB" w:eastAsia="en-GB"/>
        </w:rPr>
      </w:pPr>
      <w:hyperlink w:anchor="_Toc8811056" w:history="1">
        <w:r w:rsidR="004B48DE" w:rsidRPr="00501346">
          <w:rPr>
            <w:rStyle w:val="Hyperlink"/>
          </w:rPr>
          <w:t>4.</w:t>
        </w:r>
        <w:r w:rsidR="004B48DE" w:rsidRPr="001F4834">
          <w:rPr>
            <w:sz w:val="22"/>
            <w:szCs w:val="22"/>
            <w:lang w:val="en-GB" w:eastAsia="en-GB"/>
          </w:rPr>
          <w:tab/>
        </w:r>
        <w:r w:rsidR="004B48DE" w:rsidRPr="00501346">
          <w:rPr>
            <w:rStyle w:val="Hyperlink"/>
          </w:rPr>
          <w:t>Χρηματοδότηση/ Προϋπολογισμός του Σχεδίου</w:t>
        </w:r>
        <w:r w:rsidR="004B48DE">
          <w:rPr>
            <w:webHidden/>
          </w:rPr>
          <w:tab/>
        </w:r>
        <w:r w:rsidR="004B48DE">
          <w:rPr>
            <w:webHidden/>
          </w:rPr>
          <w:fldChar w:fldCharType="begin"/>
        </w:r>
        <w:r w:rsidR="004B48DE">
          <w:rPr>
            <w:webHidden/>
          </w:rPr>
          <w:instrText xml:space="preserve"> PAGEREF _Toc8811056 \h </w:instrText>
        </w:r>
        <w:r w:rsidR="004B48DE">
          <w:rPr>
            <w:webHidden/>
          </w:rPr>
        </w:r>
        <w:r w:rsidR="004B48DE">
          <w:rPr>
            <w:webHidden/>
          </w:rPr>
          <w:fldChar w:fldCharType="separate"/>
        </w:r>
        <w:r w:rsidR="008D41D7">
          <w:rPr>
            <w:webHidden/>
          </w:rPr>
          <w:t>4</w:t>
        </w:r>
        <w:r w:rsidR="004B48DE">
          <w:rPr>
            <w:webHidden/>
          </w:rPr>
          <w:fldChar w:fldCharType="end"/>
        </w:r>
      </w:hyperlink>
    </w:p>
    <w:p w:rsidR="004B48DE" w:rsidRPr="001F4834" w:rsidRDefault="003941E5">
      <w:pPr>
        <w:pStyle w:val="TOC1"/>
        <w:rPr>
          <w:sz w:val="22"/>
          <w:szCs w:val="22"/>
          <w:lang w:val="en-GB" w:eastAsia="en-GB"/>
        </w:rPr>
      </w:pPr>
      <w:hyperlink w:anchor="_Toc8811057" w:history="1">
        <w:r w:rsidR="004B48DE" w:rsidRPr="00501346">
          <w:rPr>
            <w:rStyle w:val="Hyperlink"/>
          </w:rPr>
          <w:t>5.</w:t>
        </w:r>
        <w:r w:rsidR="004B48DE" w:rsidRPr="001F4834">
          <w:rPr>
            <w:sz w:val="22"/>
            <w:szCs w:val="22"/>
            <w:lang w:val="en-GB" w:eastAsia="en-GB"/>
          </w:rPr>
          <w:tab/>
        </w:r>
        <w:r w:rsidR="004B48DE" w:rsidRPr="00501346">
          <w:rPr>
            <w:rStyle w:val="Hyperlink"/>
          </w:rPr>
          <w:t>Φορέας Διαχείρισης του Σχεδίου</w:t>
        </w:r>
        <w:r w:rsidR="004B48DE">
          <w:rPr>
            <w:webHidden/>
          </w:rPr>
          <w:tab/>
        </w:r>
        <w:r w:rsidR="004B48DE">
          <w:rPr>
            <w:webHidden/>
          </w:rPr>
          <w:fldChar w:fldCharType="begin"/>
        </w:r>
        <w:r w:rsidR="004B48DE">
          <w:rPr>
            <w:webHidden/>
          </w:rPr>
          <w:instrText xml:space="preserve"> PAGEREF _Toc8811057 \h </w:instrText>
        </w:r>
        <w:r w:rsidR="004B48DE">
          <w:rPr>
            <w:webHidden/>
          </w:rPr>
        </w:r>
        <w:r w:rsidR="004B48DE">
          <w:rPr>
            <w:webHidden/>
          </w:rPr>
          <w:fldChar w:fldCharType="separate"/>
        </w:r>
        <w:r w:rsidR="008D41D7">
          <w:rPr>
            <w:webHidden/>
          </w:rPr>
          <w:t>4</w:t>
        </w:r>
        <w:r w:rsidR="004B48DE">
          <w:rPr>
            <w:webHidden/>
          </w:rPr>
          <w:fldChar w:fldCharType="end"/>
        </w:r>
      </w:hyperlink>
    </w:p>
    <w:p w:rsidR="004B48DE" w:rsidRPr="001F4834" w:rsidRDefault="003941E5">
      <w:pPr>
        <w:pStyle w:val="TOC1"/>
        <w:rPr>
          <w:sz w:val="22"/>
          <w:szCs w:val="22"/>
          <w:lang w:val="en-GB" w:eastAsia="en-GB"/>
        </w:rPr>
      </w:pPr>
      <w:hyperlink w:anchor="_Toc8811058" w:history="1">
        <w:r w:rsidR="004B48DE" w:rsidRPr="00501346">
          <w:rPr>
            <w:rStyle w:val="Hyperlink"/>
          </w:rPr>
          <w:t>6.</w:t>
        </w:r>
        <w:r w:rsidR="004B48DE" w:rsidRPr="001F4834">
          <w:rPr>
            <w:sz w:val="22"/>
            <w:szCs w:val="22"/>
            <w:lang w:val="en-GB" w:eastAsia="en-GB"/>
          </w:rPr>
          <w:tab/>
        </w:r>
        <w:r w:rsidR="004B48DE" w:rsidRPr="00501346">
          <w:rPr>
            <w:rStyle w:val="Hyperlink"/>
          </w:rPr>
          <w:t>Δικαίωμα και Προϋποθέσεις Ένταξης στο Σχέδιο</w:t>
        </w:r>
        <w:r w:rsidR="004B48DE">
          <w:rPr>
            <w:webHidden/>
          </w:rPr>
          <w:tab/>
        </w:r>
        <w:r w:rsidR="004B48DE">
          <w:rPr>
            <w:webHidden/>
          </w:rPr>
          <w:fldChar w:fldCharType="begin"/>
        </w:r>
        <w:r w:rsidR="004B48DE">
          <w:rPr>
            <w:webHidden/>
          </w:rPr>
          <w:instrText xml:space="preserve"> PAGEREF _Toc8811058 \h </w:instrText>
        </w:r>
        <w:r w:rsidR="004B48DE">
          <w:rPr>
            <w:webHidden/>
          </w:rPr>
        </w:r>
        <w:r w:rsidR="004B48DE">
          <w:rPr>
            <w:webHidden/>
          </w:rPr>
          <w:fldChar w:fldCharType="separate"/>
        </w:r>
        <w:r w:rsidR="008D41D7">
          <w:rPr>
            <w:webHidden/>
          </w:rPr>
          <w:t>4</w:t>
        </w:r>
        <w:r w:rsidR="004B48DE">
          <w:rPr>
            <w:webHidden/>
          </w:rPr>
          <w:fldChar w:fldCharType="end"/>
        </w:r>
      </w:hyperlink>
    </w:p>
    <w:p w:rsidR="004B48DE" w:rsidRPr="001F4834" w:rsidRDefault="003941E5">
      <w:pPr>
        <w:pStyle w:val="TOC1"/>
        <w:rPr>
          <w:sz w:val="22"/>
          <w:szCs w:val="22"/>
          <w:lang w:val="en-GB" w:eastAsia="en-GB"/>
        </w:rPr>
      </w:pPr>
      <w:hyperlink w:anchor="_Toc8811059" w:history="1">
        <w:r w:rsidR="004B48DE" w:rsidRPr="00501346">
          <w:rPr>
            <w:rStyle w:val="Hyperlink"/>
          </w:rPr>
          <w:t>7.</w:t>
        </w:r>
        <w:r w:rsidR="004B48DE" w:rsidRPr="001F4834">
          <w:rPr>
            <w:sz w:val="22"/>
            <w:szCs w:val="22"/>
            <w:lang w:val="en-GB" w:eastAsia="en-GB"/>
          </w:rPr>
          <w:tab/>
        </w:r>
        <w:r w:rsidR="004B48DE" w:rsidRPr="00501346">
          <w:rPr>
            <w:rStyle w:val="Hyperlink"/>
          </w:rPr>
          <w:t>Μορφή και Ανώτατο Όριο χορηγίας</w:t>
        </w:r>
        <w:r w:rsidR="004B48DE">
          <w:rPr>
            <w:webHidden/>
          </w:rPr>
          <w:tab/>
        </w:r>
        <w:r w:rsidR="004B48DE">
          <w:rPr>
            <w:webHidden/>
          </w:rPr>
          <w:fldChar w:fldCharType="begin"/>
        </w:r>
        <w:r w:rsidR="004B48DE">
          <w:rPr>
            <w:webHidden/>
          </w:rPr>
          <w:instrText xml:space="preserve"> PAGEREF _Toc8811059 \h </w:instrText>
        </w:r>
        <w:r w:rsidR="004B48DE">
          <w:rPr>
            <w:webHidden/>
          </w:rPr>
        </w:r>
        <w:r w:rsidR="004B48DE">
          <w:rPr>
            <w:webHidden/>
          </w:rPr>
          <w:fldChar w:fldCharType="separate"/>
        </w:r>
        <w:r w:rsidR="008D41D7">
          <w:rPr>
            <w:webHidden/>
          </w:rPr>
          <w:t>6</w:t>
        </w:r>
        <w:r w:rsidR="004B48DE">
          <w:rPr>
            <w:webHidden/>
          </w:rPr>
          <w:fldChar w:fldCharType="end"/>
        </w:r>
      </w:hyperlink>
    </w:p>
    <w:p w:rsidR="004B48DE" w:rsidRPr="001F4834" w:rsidRDefault="003941E5">
      <w:pPr>
        <w:pStyle w:val="TOC1"/>
        <w:rPr>
          <w:sz w:val="22"/>
          <w:szCs w:val="22"/>
          <w:lang w:val="en-GB" w:eastAsia="en-GB"/>
        </w:rPr>
      </w:pPr>
      <w:hyperlink w:anchor="_Toc8811060" w:history="1">
        <w:r w:rsidR="004B48DE" w:rsidRPr="00501346">
          <w:rPr>
            <w:rStyle w:val="Hyperlink"/>
          </w:rPr>
          <w:t>8.</w:t>
        </w:r>
        <w:r w:rsidR="004B48DE" w:rsidRPr="001F4834">
          <w:rPr>
            <w:sz w:val="22"/>
            <w:szCs w:val="22"/>
            <w:lang w:val="en-GB" w:eastAsia="en-GB"/>
          </w:rPr>
          <w:tab/>
        </w:r>
        <w:r w:rsidR="004B48DE" w:rsidRPr="00501346">
          <w:rPr>
            <w:rStyle w:val="Hyperlink"/>
          </w:rPr>
          <w:t>Περίοδος Εφαρμογής/Λειτουργίας του Σχεδίου</w:t>
        </w:r>
        <w:r w:rsidR="004B48DE">
          <w:rPr>
            <w:webHidden/>
          </w:rPr>
          <w:tab/>
        </w:r>
        <w:r w:rsidR="004B48DE">
          <w:rPr>
            <w:webHidden/>
          </w:rPr>
          <w:fldChar w:fldCharType="begin"/>
        </w:r>
        <w:r w:rsidR="004B48DE">
          <w:rPr>
            <w:webHidden/>
          </w:rPr>
          <w:instrText xml:space="preserve"> PAGEREF _Toc8811060 \h </w:instrText>
        </w:r>
        <w:r w:rsidR="004B48DE">
          <w:rPr>
            <w:webHidden/>
          </w:rPr>
        </w:r>
        <w:r w:rsidR="004B48DE">
          <w:rPr>
            <w:webHidden/>
          </w:rPr>
          <w:fldChar w:fldCharType="separate"/>
        </w:r>
        <w:r w:rsidR="008D41D7">
          <w:rPr>
            <w:webHidden/>
          </w:rPr>
          <w:t>7</w:t>
        </w:r>
        <w:r w:rsidR="004B48DE">
          <w:rPr>
            <w:webHidden/>
          </w:rPr>
          <w:fldChar w:fldCharType="end"/>
        </w:r>
      </w:hyperlink>
    </w:p>
    <w:p w:rsidR="004B48DE" w:rsidRPr="001F4834" w:rsidRDefault="003941E5">
      <w:pPr>
        <w:pStyle w:val="TOC1"/>
        <w:rPr>
          <w:sz w:val="22"/>
          <w:szCs w:val="22"/>
          <w:lang w:val="en-GB" w:eastAsia="en-GB"/>
        </w:rPr>
      </w:pPr>
      <w:hyperlink w:anchor="_Toc8811061" w:history="1">
        <w:r w:rsidR="004B48DE" w:rsidRPr="00501346">
          <w:rPr>
            <w:rStyle w:val="Hyperlink"/>
          </w:rPr>
          <w:t>9.</w:t>
        </w:r>
        <w:r w:rsidR="004B48DE" w:rsidRPr="001F4834">
          <w:rPr>
            <w:sz w:val="22"/>
            <w:szCs w:val="22"/>
            <w:lang w:val="en-GB" w:eastAsia="en-GB"/>
          </w:rPr>
          <w:tab/>
        </w:r>
        <w:r w:rsidR="004B48DE" w:rsidRPr="00501346">
          <w:rPr>
            <w:rStyle w:val="Hyperlink"/>
          </w:rPr>
          <w:t>Εξασφάλιση Αιτήσεων Συμμετοχής και Πληροφορίες</w:t>
        </w:r>
        <w:r w:rsidR="004B48DE">
          <w:rPr>
            <w:webHidden/>
          </w:rPr>
          <w:tab/>
        </w:r>
        <w:r w:rsidR="004B48DE">
          <w:rPr>
            <w:webHidden/>
          </w:rPr>
          <w:fldChar w:fldCharType="begin"/>
        </w:r>
        <w:r w:rsidR="004B48DE">
          <w:rPr>
            <w:webHidden/>
          </w:rPr>
          <w:instrText xml:space="preserve"> PAGEREF _Toc8811061 \h </w:instrText>
        </w:r>
        <w:r w:rsidR="004B48DE">
          <w:rPr>
            <w:webHidden/>
          </w:rPr>
        </w:r>
        <w:r w:rsidR="004B48DE">
          <w:rPr>
            <w:webHidden/>
          </w:rPr>
          <w:fldChar w:fldCharType="separate"/>
        </w:r>
        <w:r w:rsidR="008D41D7">
          <w:rPr>
            <w:webHidden/>
          </w:rPr>
          <w:t>7</w:t>
        </w:r>
        <w:r w:rsidR="004B48DE">
          <w:rPr>
            <w:webHidden/>
          </w:rPr>
          <w:fldChar w:fldCharType="end"/>
        </w:r>
      </w:hyperlink>
    </w:p>
    <w:p w:rsidR="004B48DE" w:rsidRPr="001F4834" w:rsidRDefault="003941E5">
      <w:pPr>
        <w:pStyle w:val="TOC1"/>
        <w:rPr>
          <w:sz w:val="22"/>
          <w:szCs w:val="22"/>
          <w:lang w:val="en-GB" w:eastAsia="en-GB"/>
        </w:rPr>
      </w:pPr>
      <w:hyperlink w:anchor="_Toc8811062" w:history="1">
        <w:r w:rsidR="004B48DE" w:rsidRPr="00501346">
          <w:rPr>
            <w:rStyle w:val="Hyperlink"/>
          </w:rPr>
          <w:t>10.</w:t>
        </w:r>
        <w:r w:rsidR="004B48DE" w:rsidRPr="001F4834">
          <w:rPr>
            <w:sz w:val="22"/>
            <w:szCs w:val="22"/>
            <w:lang w:val="en-GB" w:eastAsia="en-GB"/>
          </w:rPr>
          <w:tab/>
        </w:r>
        <w:r w:rsidR="004B48DE" w:rsidRPr="00501346">
          <w:rPr>
            <w:rStyle w:val="Hyperlink"/>
          </w:rPr>
          <w:t>Υποβολή και Εξέταση Αιτήσεων Συμμετοχής</w:t>
        </w:r>
        <w:r w:rsidR="004B48DE">
          <w:rPr>
            <w:webHidden/>
          </w:rPr>
          <w:tab/>
        </w:r>
        <w:r w:rsidR="004B48DE">
          <w:rPr>
            <w:webHidden/>
          </w:rPr>
          <w:fldChar w:fldCharType="begin"/>
        </w:r>
        <w:r w:rsidR="004B48DE">
          <w:rPr>
            <w:webHidden/>
          </w:rPr>
          <w:instrText xml:space="preserve"> PAGEREF _Toc8811062 \h </w:instrText>
        </w:r>
        <w:r w:rsidR="004B48DE">
          <w:rPr>
            <w:webHidden/>
          </w:rPr>
        </w:r>
        <w:r w:rsidR="004B48DE">
          <w:rPr>
            <w:webHidden/>
          </w:rPr>
          <w:fldChar w:fldCharType="separate"/>
        </w:r>
        <w:r w:rsidR="008D41D7">
          <w:rPr>
            <w:webHidden/>
          </w:rPr>
          <w:t>7</w:t>
        </w:r>
        <w:r w:rsidR="004B48DE">
          <w:rPr>
            <w:webHidden/>
          </w:rPr>
          <w:fldChar w:fldCharType="end"/>
        </w:r>
      </w:hyperlink>
    </w:p>
    <w:p w:rsidR="004B48DE" w:rsidRPr="001F4834" w:rsidRDefault="003941E5">
      <w:pPr>
        <w:pStyle w:val="TOC1"/>
        <w:rPr>
          <w:sz w:val="22"/>
          <w:szCs w:val="22"/>
          <w:lang w:val="en-GB" w:eastAsia="en-GB"/>
        </w:rPr>
      </w:pPr>
      <w:hyperlink w:anchor="_Toc8811063" w:history="1">
        <w:r w:rsidR="004B48DE" w:rsidRPr="00501346">
          <w:rPr>
            <w:rStyle w:val="Hyperlink"/>
          </w:rPr>
          <w:t>11.</w:t>
        </w:r>
        <w:r w:rsidR="004B48DE" w:rsidRPr="001F4834">
          <w:rPr>
            <w:sz w:val="22"/>
            <w:szCs w:val="22"/>
            <w:lang w:val="en-GB" w:eastAsia="en-GB"/>
          </w:rPr>
          <w:tab/>
        </w:r>
        <w:r w:rsidR="004B48DE" w:rsidRPr="00501346">
          <w:rPr>
            <w:rStyle w:val="Hyperlink"/>
          </w:rPr>
          <w:t>Ενστάσεις</w:t>
        </w:r>
        <w:r w:rsidR="004B48DE">
          <w:rPr>
            <w:webHidden/>
          </w:rPr>
          <w:tab/>
        </w:r>
        <w:r w:rsidR="004B48DE">
          <w:rPr>
            <w:webHidden/>
          </w:rPr>
          <w:fldChar w:fldCharType="begin"/>
        </w:r>
        <w:r w:rsidR="004B48DE">
          <w:rPr>
            <w:webHidden/>
          </w:rPr>
          <w:instrText xml:space="preserve"> PAGEREF _Toc8811063 \h </w:instrText>
        </w:r>
        <w:r w:rsidR="004B48DE">
          <w:rPr>
            <w:webHidden/>
          </w:rPr>
        </w:r>
        <w:r w:rsidR="004B48DE">
          <w:rPr>
            <w:webHidden/>
          </w:rPr>
          <w:fldChar w:fldCharType="separate"/>
        </w:r>
        <w:r w:rsidR="008D41D7">
          <w:rPr>
            <w:webHidden/>
          </w:rPr>
          <w:t>7</w:t>
        </w:r>
        <w:r w:rsidR="004B48DE">
          <w:rPr>
            <w:webHidden/>
          </w:rPr>
          <w:fldChar w:fldCharType="end"/>
        </w:r>
      </w:hyperlink>
    </w:p>
    <w:p w:rsidR="004B48DE" w:rsidRPr="001F4834" w:rsidRDefault="003941E5">
      <w:pPr>
        <w:pStyle w:val="TOC1"/>
        <w:rPr>
          <w:sz w:val="22"/>
          <w:szCs w:val="22"/>
          <w:lang w:val="en-GB" w:eastAsia="en-GB"/>
        </w:rPr>
      </w:pPr>
      <w:hyperlink w:anchor="_Toc8811064" w:history="1">
        <w:r w:rsidR="004B48DE" w:rsidRPr="00501346">
          <w:rPr>
            <w:rStyle w:val="Hyperlink"/>
          </w:rPr>
          <w:t>12.</w:t>
        </w:r>
        <w:r w:rsidR="004B48DE" w:rsidRPr="001F4834">
          <w:rPr>
            <w:sz w:val="22"/>
            <w:szCs w:val="22"/>
            <w:lang w:val="en-GB" w:eastAsia="en-GB"/>
          </w:rPr>
          <w:tab/>
        </w:r>
        <w:r w:rsidR="004B48DE" w:rsidRPr="00501346">
          <w:rPr>
            <w:rStyle w:val="Hyperlink"/>
          </w:rPr>
          <w:t>Υπογραφή Σύμβασης Δημόσιας Χρηματοδότησης (ΣΔΧ)</w:t>
        </w:r>
        <w:r w:rsidR="004B48DE">
          <w:rPr>
            <w:webHidden/>
          </w:rPr>
          <w:tab/>
        </w:r>
        <w:r w:rsidR="004B48DE">
          <w:rPr>
            <w:webHidden/>
          </w:rPr>
          <w:fldChar w:fldCharType="begin"/>
        </w:r>
        <w:r w:rsidR="004B48DE">
          <w:rPr>
            <w:webHidden/>
          </w:rPr>
          <w:instrText xml:space="preserve"> PAGEREF _Toc8811064 \h </w:instrText>
        </w:r>
        <w:r w:rsidR="004B48DE">
          <w:rPr>
            <w:webHidden/>
          </w:rPr>
        </w:r>
        <w:r w:rsidR="004B48DE">
          <w:rPr>
            <w:webHidden/>
          </w:rPr>
          <w:fldChar w:fldCharType="separate"/>
        </w:r>
        <w:r w:rsidR="008D41D7">
          <w:rPr>
            <w:webHidden/>
          </w:rPr>
          <w:t>8</w:t>
        </w:r>
        <w:r w:rsidR="004B48DE">
          <w:rPr>
            <w:webHidden/>
          </w:rPr>
          <w:fldChar w:fldCharType="end"/>
        </w:r>
      </w:hyperlink>
    </w:p>
    <w:p w:rsidR="004B48DE" w:rsidRPr="001F4834" w:rsidRDefault="003941E5">
      <w:pPr>
        <w:pStyle w:val="TOC1"/>
        <w:rPr>
          <w:sz w:val="22"/>
          <w:szCs w:val="22"/>
          <w:lang w:val="en-GB" w:eastAsia="en-GB"/>
        </w:rPr>
      </w:pPr>
      <w:hyperlink w:anchor="_Toc8811065" w:history="1">
        <w:r w:rsidR="004B48DE" w:rsidRPr="00501346">
          <w:rPr>
            <w:rStyle w:val="Hyperlink"/>
          </w:rPr>
          <w:t>13.</w:t>
        </w:r>
        <w:r w:rsidR="004B48DE" w:rsidRPr="001F4834">
          <w:rPr>
            <w:sz w:val="22"/>
            <w:szCs w:val="22"/>
            <w:lang w:val="en-GB" w:eastAsia="en-GB"/>
          </w:rPr>
          <w:tab/>
        </w:r>
        <w:r w:rsidR="004B48DE" w:rsidRPr="00501346">
          <w:rPr>
            <w:rStyle w:val="Hyperlink"/>
          </w:rPr>
          <w:t>Καταβολή Χορηγίας</w:t>
        </w:r>
        <w:r w:rsidR="004B48DE">
          <w:rPr>
            <w:webHidden/>
          </w:rPr>
          <w:tab/>
        </w:r>
        <w:r w:rsidR="004B48DE">
          <w:rPr>
            <w:webHidden/>
          </w:rPr>
          <w:fldChar w:fldCharType="begin"/>
        </w:r>
        <w:r w:rsidR="004B48DE">
          <w:rPr>
            <w:webHidden/>
          </w:rPr>
          <w:instrText xml:space="preserve"> PAGEREF _Toc8811065 \h </w:instrText>
        </w:r>
        <w:r w:rsidR="004B48DE">
          <w:rPr>
            <w:webHidden/>
          </w:rPr>
        </w:r>
        <w:r w:rsidR="004B48DE">
          <w:rPr>
            <w:webHidden/>
          </w:rPr>
          <w:fldChar w:fldCharType="separate"/>
        </w:r>
        <w:r w:rsidR="008D41D7">
          <w:rPr>
            <w:webHidden/>
          </w:rPr>
          <w:t>8</w:t>
        </w:r>
        <w:r w:rsidR="004B48DE">
          <w:rPr>
            <w:webHidden/>
          </w:rPr>
          <w:fldChar w:fldCharType="end"/>
        </w:r>
      </w:hyperlink>
    </w:p>
    <w:p w:rsidR="004B48DE" w:rsidRPr="001F4834" w:rsidRDefault="003941E5">
      <w:pPr>
        <w:pStyle w:val="TOC1"/>
        <w:rPr>
          <w:sz w:val="22"/>
          <w:szCs w:val="22"/>
          <w:lang w:val="en-GB" w:eastAsia="en-GB"/>
        </w:rPr>
      </w:pPr>
      <w:hyperlink w:anchor="_Toc8811067" w:history="1">
        <w:r w:rsidR="00B04A85">
          <w:rPr>
            <w:rStyle w:val="Hyperlink"/>
          </w:rPr>
          <w:t>14</w:t>
        </w:r>
        <w:r w:rsidR="004B48DE" w:rsidRPr="00501346">
          <w:rPr>
            <w:rStyle w:val="Hyperlink"/>
          </w:rPr>
          <w:t>.</w:t>
        </w:r>
        <w:r w:rsidR="004B48DE" w:rsidRPr="001F4834">
          <w:rPr>
            <w:sz w:val="22"/>
            <w:szCs w:val="22"/>
            <w:lang w:val="en-GB" w:eastAsia="en-GB"/>
          </w:rPr>
          <w:tab/>
        </w:r>
        <w:r w:rsidR="004B48DE" w:rsidRPr="00501346">
          <w:rPr>
            <w:rStyle w:val="Hyperlink"/>
          </w:rPr>
          <w:t>Τήρηση Εγγράφων από τον Εργοδότη</w:t>
        </w:r>
        <w:r w:rsidR="004B48DE">
          <w:rPr>
            <w:webHidden/>
          </w:rPr>
          <w:tab/>
        </w:r>
        <w:r w:rsidR="004B48DE">
          <w:rPr>
            <w:webHidden/>
          </w:rPr>
          <w:fldChar w:fldCharType="begin"/>
        </w:r>
        <w:r w:rsidR="004B48DE">
          <w:rPr>
            <w:webHidden/>
          </w:rPr>
          <w:instrText xml:space="preserve"> PAGEREF _Toc8811067 \h </w:instrText>
        </w:r>
        <w:r w:rsidR="004B48DE">
          <w:rPr>
            <w:webHidden/>
          </w:rPr>
        </w:r>
        <w:r w:rsidR="004B48DE">
          <w:rPr>
            <w:webHidden/>
          </w:rPr>
          <w:fldChar w:fldCharType="separate"/>
        </w:r>
        <w:r w:rsidR="008D41D7">
          <w:rPr>
            <w:webHidden/>
          </w:rPr>
          <w:t>8</w:t>
        </w:r>
        <w:r w:rsidR="004B48DE">
          <w:rPr>
            <w:webHidden/>
          </w:rPr>
          <w:fldChar w:fldCharType="end"/>
        </w:r>
      </w:hyperlink>
    </w:p>
    <w:p w:rsidR="004B48DE" w:rsidRPr="001F4834" w:rsidRDefault="003941E5">
      <w:pPr>
        <w:pStyle w:val="TOC1"/>
        <w:rPr>
          <w:sz w:val="22"/>
          <w:szCs w:val="22"/>
          <w:lang w:val="en-GB" w:eastAsia="en-GB"/>
        </w:rPr>
      </w:pPr>
      <w:hyperlink w:anchor="_Toc8811068" w:history="1">
        <w:r w:rsidR="00B04A85">
          <w:rPr>
            <w:rStyle w:val="Hyperlink"/>
          </w:rPr>
          <w:t>15</w:t>
        </w:r>
        <w:r w:rsidR="004B48DE" w:rsidRPr="00501346">
          <w:rPr>
            <w:rStyle w:val="Hyperlink"/>
          </w:rPr>
          <w:t>.</w:t>
        </w:r>
        <w:r w:rsidR="004B48DE" w:rsidRPr="001F4834">
          <w:rPr>
            <w:sz w:val="22"/>
            <w:szCs w:val="22"/>
            <w:lang w:val="en-GB" w:eastAsia="en-GB"/>
          </w:rPr>
          <w:tab/>
        </w:r>
        <w:r w:rsidR="004B48DE" w:rsidRPr="00501346">
          <w:rPr>
            <w:rStyle w:val="Hyperlink"/>
          </w:rPr>
          <w:t>Τερματισμός της Συμφωνίας Δημόσιας Χρηματοδότησης</w:t>
        </w:r>
        <w:r w:rsidR="004B48DE">
          <w:rPr>
            <w:webHidden/>
          </w:rPr>
          <w:tab/>
        </w:r>
        <w:r w:rsidR="004B48DE">
          <w:rPr>
            <w:webHidden/>
          </w:rPr>
          <w:fldChar w:fldCharType="begin"/>
        </w:r>
        <w:r w:rsidR="004B48DE">
          <w:rPr>
            <w:webHidden/>
          </w:rPr>
          <w:instrText xml:space="preserve"> PAGEREF _Toc8811068 \h </w:instrText>
        </w:r>
        <w:r w:rsidR="004B48DE">
          <w:rPr>
            <w:webHidden/>
          </w:rPr>
        </w:r>
        <w:r w:rsidR="004B48DE">
          <w:rPr>
            <w:webHidden/>
          </w:rPr>
          <w:fldChar w:fldCharType="separate"/>
        </w:r>
        <w:r w:rsidR="008D41D7">
          <w:rPr>
            <w:webHidden/>
          </w:rPr>
          <w:t>9</w:t>
        </w:r>
        <w:r w:rsidR="004B48DE">
          <w:rPr>
            <w:webHidden/>
          </w:rPr>
          <w:fldChar w:fldCharType="end"/>
        </w:r>
      </w:hyperlink>
    </w:p>
    <w:p w:rsidR="004B48DE" w:rsidRDefault="003941E5">
      <w:pPr>
        <w:pStyle w:val="TOC1"/>
      </w:pPr>
      <w:hyperlink w:anchor="_Toc8811069" w:history="1">
        <w:r w:rsidR="00B04A85">
          <w:rPr>
            <w:rStyle w:val="Hyperlink"/>
          </w:rPr>
          <w:t>16</w:t>
        </w:r>
        <w:r w:rsidR="004B48DE" w:rsidRPr="00501346">
          <w:rPr>
            <w:rStyle w:val="Hyperlink"/>
          </w:rPr>
          <w:t>.</w:t>
        </w:r>
        <w:r w:rsidR="004B48DE" w:rsidRPr="001F4834">
          <w:rPr>
            <w:sz w:val="22"/>
            <w:szCs w:val="22"/>
            <w:lang w:val="en-GB" w:eastAsia="en-GB"/>
          </w:rPr>
          <w:tab/>
        </w:r>
        <w:r w:rsidR="004B48DE" w:rsidRPr="00501346">
          <w:rPr>
            <w:rStyle w:val="Hyperlink"/>
          </w:rPr>
          <w:t>Τροποποίηση του Σχεδίου</w:t>
        </w:r>
        <w:r w:rsidR="004B48DE">
          <w:rPr>
            <w:webHidden/>
          </w:rPr>
          <w:tab/>
        </w:r>
        <w:r w:rsidR="004B48DE">
          <w:rPr>
            <w:webHidden/>
          </w:rPr>
          <w:fldChar w:fldCharType="begin"/>
        </w:r>
        <w:r w:rsidR="004B48DE">
          <w:rPr>
            <w:webHidden/>
          </w:rPr>
          <w:instrText xml:space="preserve"> PAGEREF _Toc8811069 \h </w:instrText>
        </w:r>
        <w:r w:rsidR="004B48DE">
          <w:rPr>
            <w:webHidden/>
          </w:rPr>
        </w:r>
        <w:r w:rsidR="004B48DE">
          <w:rPr>
            <w:webHidden/>
          </w:rPr>
          <w:fldChar w:fldCharType="separate"/>
        </w:r>
        <w:r w:rsidR="008D41D7">
          <w:rPr>
            <w:webHidden/>
          </w:rPr>
          <w:t>9</w:t>
        </w:r>
        <w:r w:rsidR="004B48DE">
          <w:rPr>
            <w:webHidden/>
          </w:rPr>
          <w:fldChar w:fldCharType="end"/>
        </w:r>
      </w:hyperlink>
    </w:p>
    <w:p w:rsidR="00AD2A1A" w:rsidRPr="00AD2A1A" w:rsidRDefault="00AD2A1A" w:rsidP="00AD2A1A">
      <w:pPr>
        <w:rPr>
          <w:lang w:val="el-GR"/>
        </w:rPr>
      </w:pPr>
    </w:p>
    <w:p w:rsidR="00AD2A1A" w:rsidRPr="00B04A85" w:rsidRDefault="00AD2A1A" w:rsidP="00AD2A1A">
      <w:pPr>
        <w:rPr>
          <w:lang w:val="el-GR"/>
        </w:rPr>
      </w:pPr>
      <w:r w:rsidRPr="00B04A85">
        <w:rPr>
          <w:rFonts w:ascii="Calibri" w:eastAsia="Calibri" w:hAnsi="Calibri" w:cs="Calibri"/>
          <w:lang w:val="el-GR" w:eastAsia="el-GR"/>
        </w:rPr>
        <w:t xml:space="preserve">Παράρτημα </w:t>
      </w:r>
      <w:r w:rsidRPr="00B04A85">
        <w:rPr>
          <w:rFonts w:ascii="Calibri" w:eastAsia="Calibri" w:hAnsi="Calibri" w:cs="Calibri"/>
          <w:lang w:val="en-US" w:eastAsia="el-GR"/>
        </w:rPr>
        <w:t>I</w:t>
      </w:r>
      <w:r w:rsidRPr="00B04A85">
        <w:rPr>
          <w:rFonts w:ascii="Calibri" w:eastAsia="Calibri" w:hAnsi="Calibri" w:cs="Calibri"/>
          <w:lang w:val="el-GR" w:eastAsia="el-GR"/>
        </w:rPr>
        <w:t xml:space="preserve">: Κατάλογος Μελών της </w:t>
      </w:r>
      <w:r w:rsidR="00DD0A65" w:rsidRPr="00B04A85">
        <w:rPr>
          <w:rFonts w:ascii="Calibri" w:eastAsia="Calibri" w:hAnsi="Calibri" w:cs="Calibri"/>
          <w:lang w:val="el-GR" w:eastAsia="el-GR"/>
        </w:rPr>
        <w:t xml:space="preserve">Ομοσπονδίας Συνδέσμων Ασθενών Κύπρου (ΟΣΑΚ) </w:t>
      </w:r>
      <w:r w:rsidR="00B04A85">
        <w:rPr>
          <w:rFonts w:ascii="Calibri" w:eastAsia="Calibri" w:hAnsi="Calibri" w:cs="Calibri"/>
          <w:lang w:val="el-GR" w:eastAsia="el-GR"/>
        </w:rPr>
        <w:t>.</w:t>
      </w:r>
      <w:r w:rsidRPr="00B04A85">
        <w:rPr>
          <w:rFonts w:ascii="Calibri" w:eastAsia="Calibri" w:hAnsi="Calibri" w:cs="Calibri"/>
          <w:lang w:val="el-GR" w:eastAsia="el-GR"/>
        </w:rPr>
        <w:t>.10</w:t>
      </w:r>
    </w:p>
    <w:p w:rsidR="00AD2A1A" w:rsidRPr="00AD2A1A" w:rsidRDefault="00AD2A1A" w:rsidP="00AD2A1A">
      <w:pPr>
        <w:rPr>
          <w:lang w:val="el-GR"/>
        </w:rPr>
      </w:pPr>
    </w:p>
    <w:p w:rsidR="00FE6800" w:rsidRPr="00AD2A1A" w:rsidRDefault="00FE6800" w:rsidP="00FE6800">
      <w:pPr>
        <w:tabs>
          <w:tab w:val="left" w:pos="567"/>
        </w:tabs>
        <w:rPr>
          <w:rFonts w:ascii="Calibri" w:hAnsi="Calibri" w:cs="Calibri"/>
          <w:lang w:val="el-GR"/>
        </w:rPr>
      </w:pPr>
      <w:r w:rsidRPr="00CF2492">
        <w:rPr>
          <w:rFonts w:ascii="Calibri" w:hAnsi="Calibri" w:cs="Calibri"/>
          <w:bCs/>
          <w:noProof/>
        </w:rPr>
        <w:fldChar w:fldCharType="end"/>
      </w:r>
    </w:p>
    <w:p w:rsidR="00FE6800" w:rsidRPr="00AD2A1A" w:rsidRDefault="00FE6800" w:rsidP="00810772">
      <w:pPr>
        <w:spacing w:line="276" w:lineRule="auto"/>
        <w:rPr>
          <w:rFonts w:ascii="Calibri" w:hAnsi="Calibri" w:cs="Calibri"/>
          <w:sz w:val="22"/>
          <w:szCs w:val="22"/>
          <w:lang w:val="el-GR"/>
        </w:rPr>
      </w:pPr>
    </w:p>
    <w:p w:rsidR="008641D6" w:rsidRPr="00AD2A1A" w:rsidRDefault="008641D6" w:rsidP="00810772">
      <w:pPr>
        <w:spacing w:line="276" w:lineRule="auto"/>
        <w:rPr>
          <w:rFonts w:ascii="Calibri" w:hAnsi="Calibri" w:cs="Calibri"/>
          <w:sz w:val="22"/>
          <w:szCs w:val="22"/>
          <w:lang w:val="el-GR"/>
        </w:rPr>
        <w:sectPr w:rsidR="008641D6" w:rsidRPr="00AD2A1A" w:rsidSect="0069400C">
          <w:headerReference w:type="even" r:id="rId12"/>
          <w:headerReference w:type="default" r:id="rId13"/>
          <w:footerReference w:type="even" r:id="rId14"/>
          <w:footerReference w:type="default" r:id="rId15"/>
          <w:pgSz w:w="11906" w:h="16838" w:code="9"/>
          <w:pgMar w:top="340" w:right="1412" w:bottom="340" w:left="1412" w:header="510" w:footer="68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rsidR="0006258C" w:rsidRPr="00CF2492" w:rsidRDefault="0006258C" w:rsidP="00DA48A9">
      <w:pPr>
        <w:pStyle w:val="Heading1"/>
        <w:numPr>
          <w:ilvl w:val="0"/>
          <w:numId w:val="0"/>
        </w:numPr>
        <w:ind w:left="432"/>
      </w:pPr>
      <w:bookmarkStart w:id="27" w:name="_Toc507507196"/>
      <w:bookmarkStart w:id="28" w:name="_Toc507507307"/>
      <w:bookmarkStart w:id="29" w:name="_Toc507507491"/>
      <w:bookmarkStart w:id="30" w:name="_Toc507507621"/>
      <w:bookmarkStart w:id="31" w:name="_Toc507580291"/>
      <w:bookmarkStart w:id="32" w:name="_Toc507507197"/>
      <w:bookmarkStart w:id="33" w:name="_Toc507507308"/>
      <w:bookmarkStart w:id="34" w:name="_Toc507507492"/>
      <w:bookmarkStart w:id="35" w:name="_Toc507507622"/>
      <w:bookmarkStart w:id="36" w:name="_Toc507580292"/>
      <w:bookmarkStart w:id="37" w:name="_Toc507507199"/>
      <w:bookmarkStart w:id="38" w:name="_Toc507507310"/>
      <w:bookmarkStart w:id="39" w:name="_Toc507507494"/>
      <w:bookmarkStart w:id="40" w:name="_Toc507507624"/>
      <w:bookmarkStart w:id="41" w:name="_Toc507580294"/>
      <w:bookmarkStart w:id="42" w:name="_Toc8811052"/>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CF2492">
        <w:lastRenderedPageBreak/>
        <w:t>Ορισμοί</w:t>
      </w:r>
      <w:bookmarkEnd w:id="42"/>
    </w:p>
    <w:p w:rsidR="0006258C" w:rsidRPr="00CF2492" w:rsidRDefault="0006258C" w:rsidP="0006258C">
      <w:pPr>
        <w:spacing w:before="120" w:line="276" w:lineRule="auto"/>
        <w:jc w:val="both"/>
        <w:rPr>
          <w:rFonts w:ascii="Calibri" w:hAnsi="Calibri" w:cs="Calibri"/>
          <w:sz w:val="22"/>
          <w:szCs w:val="22"/>
          <w:lang w:val="el-GR"/>
        </w:rPr>
      </w:pPr>
      <w:r w:rsidRPr="00CF2492">
        <w:rPr>
          <w:rFonts w:ascii="Calibri" w:hAnsi="Calibri" w:cs="Calibri"/>
          <w:sz w:val="22"/>
          <w:szCs w:val="22"/>
          <w:lang w:val="el-GR"/>
        </w:rPr>
        <w:t>Για τους σκοπούς του παρόντος Σχεδίου οι ακόλουθοι όροι λαμβάνουν τη σημασία που αναφέρεται εδώ:</w:t>
      </w:r>
    </w:p>
    <w:p w:rsidR="0006258C" w:rsidRPr="00CF2492" w:rsidRDefault="0006258C" w:rsidP="0006258C">
      <w:pPr>
        <w:numPr>
          <w:ilvl w:val="0"/>
          <w:numId w:val="5"/>
        </w:numPr>
        <w:spacing w:before="120" w:line="276" w:lineRule="auto"/>
        <w:jc w:val="both"/>
        <w:rPr>
          <w:rFonts w:ascii="Calibri" w:hAnsi="Calibri" w:cs="Calibri"/>
          <w:sz w:val="22"/>
          <w:szCs w:val="22"/>
          <w:lang w:val="el-GR"/>
        </w:rPr>
      </w:pPr>
      <w:r w:rsidRPr="00CF2492">
        <w:rPr>
          <w:rFonts w:ascii="Calibri" w:hAnsi="Calibri" w:cs="Calibri"/>
          <w:b/>
          <w:sz w:val="22"/>
          <w:szCs w:val="22"/>
          <w:lang w:val="el-GR"/>
        </w:rPr>
        <w:t xml:space="preserve">Χρόνιες Παθήσεις: </w:t>
      </w:r>
      <w:r w:rsidRPr="00CF2492">
        <w:rPr>
          <w:rFonts w:ascii="Calibri" w:hAnsi="Calibri" w:cs="Calibri"/>
          <w:sz w:val="22"/>
          <w:szCs w:val="22"/>
          <w:lang w:val="el-GR"/>
        </w:rPr>
        <w:t>Οι χρόνιες παθήσεις, δεν μεταδίδονται από άτομο σε άτομο. Είναι μακράς διάρκειας, αργής, μέτριας ή γρήγορης εξέλιξης και επηρεάζουν την κοινωνική, επαγγελματική και προσωπική ζωή του πάσχοντα.</w:t>
      </w:r>
    </w:p>
    <w:p w:rsidR="0006258C" w:rsidRPr="00AA5F2F" w:rsidRDefault="0006258C" w:rsidP="00AA5F2F">
      <w:pPr>
        <w:numPr>
          <w:ilvl w:val="0"/>
          <w:numId w:val="5"/>
        </w:numPr>
        <w:rPr>
          <w:rFonts w:ascii="Calibri" w:hAnsi="Calibri" w:cs="Calibri"/>
          <w:b/>
          <w:sz w:val="22"/>
          <w:szCs w:val="22"/>
          <w:lang w:val="el-GR"/>
        </w:rPr>
      </w:pPr>
      <w:r w:rsidRPr="00CF2492">
        <w:rPr>
          <w:rFonts w:ascii="Calibri" w:hAnsi="Calibri" w:cs="Calibri"/>
          <w:b/>
          <w:sz w:val="22"/>
          <w:szCs w:val="22"/>
          <w:lang w:val="el-GR"/>
        </w:rPr>
        <w:t>Ομάδα στόχου: </w:t>
      </w:r>
      <w:r w:rsidRPr="00CF2492">
        <w:rPr>
          <w:rFonts w:ascii="Calibri" w:hAnsi="Calibri" w:cs="Calibri"/>
          <w:sz w:val="22"/>
          <w:szCs w:val="22"/>
          <w:lang w:val="el-GR"/>
        </w:rPr>
        <w:t xml:space="preserve">Άτομα με Χρόνιες Παθήσεις όπως αυτές ορίζονται πιο πάνω, εγγεγραμμένα ως κανονικοί άνεργοι στη Δημόσια Υπηρεσία Απασχόλησης (ΔΥΑ) </w:t>
      </w:r>
      <w:r w:rsidR="00B17A46">
        <w:rPr>
          <w:rFonts w:ascii="Calibri" w:hAnsi="Calibri" w:cs="Calibri"/>
          <w:sz w:val="22"/>
          <w:szCs w:val="22"/>
          <w:lang w:val="el-GR"/>
        </w:rPr>
        <w:t>πριν</w:t>
      </w:r>
      <w:r w:rsidRPr="00CF2492">
        <w:rPr>
          <w:rFonts w:ascii="Calibri" w:hAnsi="Calibri" w:cs="Calibri"/>
          <w:sz w:val="22"/>
          <w:szCs w:val="22"/>
          <w:lang w:val="el-GR"/>
        </w:rPr>
        <w:t xml:space="preserve"> την ημερομηνία πρόσληψής </w:t>
      </w:r>
      <w:r w:rsidR="00AA5F2F" w:rsidRPr="00AA5F2F">
        <w:rPr>
          <w:rFonts w:ascii="Calibri" w:hAnsi="Calibri" w:cs="Calibri"/>
          <w:b/>
          <w:sz w:val="22"/>
          <w:szCs w:val="22"/>
          <w:lang w:val="el-GR"/>
        </w:rPr>
        <w:t>(η περίοδος ανεργίας  θα πρέπει να είναι σε ισχύ μέχρι και μία ημέρα πριν την ημερομηνία πρόσληψης, εξαιρούνται οι μη εργάσιμες ημέρες όπως αργίες και Σαββατοκύριακα).</w:t>
      </w:r>
    </w:p>
    <w:p w:rsidR="0006258C" w:rsidRPr="00CF2492" w:rsidRDefault="0006258C" w:rsidP="0006258C">
      <w:pPr>
        <w:numPr>
          <w:ilvl w:val="0"/>
          <w:numId w:val="5"/>
        </w:numPr>
        <w:spacing w:before="120" w:after="120" w:line="276" w:lineRule="auto"/>
        <w:jc w:val="both"/>
        <w:rPr>
          <w:rFonts w:ascii="Calibri" w:hAnsi="Calibri" w:cs="Calibri"/>
          <w:b/>
          <w:sz w:val="22"/>
          <w:szCs w:val="22"/>
          <w:lang w:val="el-GR"/>
        </w:rPr>
      </w:pPr>
      <w:r w:rsidRPr="00CF2492">
        <w:rPr>
          <w:rFonts w:ascii="Calibri" w:hAnsi="Calibri" w:cs="Calibri"/>
          <w:b/>
          <w:sz w:val="22"/>
          <w:szCs w:val="22"/>
          <w:lang w:val="el-GR"/>
        </w:rPr>
        <w:t>Εργαζόμενος/</w:t>
      </w:r>
      <w:r w:rsidRPr="00CF2492">
        <w:rPr>
          <w:rFonts w:ascii="Calibri" w:hAnsi="Calibri" w:cs="Calibri"/>
          <w:b/>
          <w:sz w:val="22"/>
          <w:szCs w:val="22"/>
          <w:lang w:val="en-US"/>
        </w:rPr>
        <w:t>E</w:t>
      </w:r>
      <w:proofErr w:type="spellStart"/>
      <w:r w:rsidRPr="00CF2492">
        <w:rPr>
          <w:rFonts w:ascii="Calibri" w:hAnsi="Calibri" w:cs="Calibri"/>
          <w:b/>
          <w:sz w:val="22"/>
          <w:szCs w:val="22"/>
          <w:lang w:val="el-GR"/>
        </w:rPr>
        <w:t>ργοδοτούμενος</w:t>
      </w:r>
      <w:proofErr w:type="spellEnd"/>
      <w:r w:rsidRPr="00CF2492">
        <w:rPr>
          <w:rFonts w:ascii="Calibri" w:hAnsi="Calibri" w:cs="Calibri"/>
          <w:b/>
          <w:sz w:val="22"/>
          <w:szCs w:val="22"/>
          <w:lang w:val="el-GR"/>
        </w:rPr>
        <w:t xml:space="preserve">: </w:t>
      </w:r>
      <w:r w:rsidRPr="00CF2492">
        <w:rPr>
          <w:rFonts w:ascii="Calibri" w:hAnsi="Calibri" w:cs="Calibri"/>
          <w:sz w:val="22"/>
          <w:szCs w:val="22"/>
          <w:lang w:val="el-GR"/>
        </w:rPr>
        <w:t>Κάθε πρόσωπο που εργάζεται με πλήρη ή μερική απασχόληση, μη συμπεριλαμβανομένων των αυτοτελώς εργαζομένων προσώπων.</w:t>
      </w:r>
    </w:p>
    <w:p w:rsidR="0006258C" w:rsidRPr="00CF2492" w:rsidRDefault="00B17A46" w:rsidP="0006258C">
      <w:pPr>
        <w:numPr>
          <w:ilvl w:val="0"/>
          <w:numId w:val="5"/>
        </w:numPr>
        <w:spacing w:line="276" w:lineRule="auto"/>
        <w:jc w:val="both"/>
        <w:rPr>
          <w:rFonts w:ascii="Calibri" w:hAnsi="Calibri" w:cs="Calibri"/>
          <w:sz w:val="22"/>
          <w:szCs w:val="22"/>
          <w:lang w:val="el-GR"/>
        </w:rPr>
      </w:pPr>
      <w:r>
        <w:rPr>
          <w:rFonts w:ascii="Calibri" w:hAnsi="Calibri" w:cs="Calibri"/>
          <w:b/>
          <w:sz w:val="22"/>
          <w:szCs w:val="22"/>
          <w:lang w:val="el-GR"/>
        </w:rPr>
        <w:t xml:space="preserve">Εργοδότης </w:t>
      </w:r>
      <w:r w:rsidR="0006258C" w:rsidRPr="00CF2492">
        <w:rPr>
          <w:rFonts w:ascii="Calibri" w:hAnsi="Calibri" w:cs="Calibri"/>
          <w:b/>
          <w:sz w:val="22"/>
          <w:szCs w:val="22"/>
          <w:lang w:val="el-GR"/>
        </w:rPr>
        <w:t xml:space="preserve">: </w:t>
      </w:r>
      <w:r w:rsidR="0006258C" w:rsidRPr="00CF2492">
        <w:rPr>
          <w:rFonts w:ascii="Calibri" w:hAnsi="Calibri" w:cs="Calibri"/>
          <w:sz w:val="22"/>
          <w:szCs w:val="22"/>
          <w:lang w:val="el-GR"/>
        </w:rPr>
        <w:t xml:space="preserve">Κάθε </w:t>
      </w:r>
      <w:r w:rsidR="009119E5" w:rsidRPr="00CF2492">
        <w:rPr>
          <w:rFonts w:ascii="Calibri" w:hAnsi="Calibri" w:cs="Calibri"/>
          <w:sz w:val="22"/>
          <w:szCs w:val="22"/>
          <w:lang w:val="el-GR"/>
        </w:rPr>
        <w:t xml:space="preserve">φυσικό ή νομικό </w:t>
      </w:r>
      <w:r w:rsidR="0006258C" w:rsidRPr="00CF2492">
        <w:rPr>
          <w:rFonts w:ascii="Calibri" w:hAnsi="Calibri" w:cs="Calibri"/>
          <w:sz w:val="22"/>
          <w:szCs w:val="22"/>
          <w:lang w:val="el-GR"/>
        </w:rPr>
        <w:t xml:space="preserve">πρόσωπο ιδιωτικού δικαίου που απασχολεί εργαζομένους και </w:t>
      </w:r>
      <w:r w:rsidR="0006258C" w:rsidRPr="00F841CE">
        <w:rPr>
          <w:rFonts w:ascii="Calibri" w:hAnsi="Calibri" w:cs="Calibri"/>
          <w:b/>
          <w:sz w:val="22"/>
          <w:szCs w:val="22"/>
          <w:lang w:val="el-GR"/>
        </w:rPr>
        <w:t xml:space="preserve">εξασκεί </w:t>
      </w:r>
      <w:r w:rsidR="009119E5" w:rsidRPr="00F841CE">
        <w:rPr>
          <w:rFonts w:ascii="Calibri" w:hAnsi="Calibri" w:cs="Calibri"/>
          <w:b/>
          <w:sz w:val="22"/>
          <w:szCs w:val="22"/>
          <w:lang w:val="el-GR"/>
        </w:rPr>
        <w:t>οικονομική</w:t>
      </w:r>
      <w:r w:rsidR="0006258C" w:rsidRPr="00F841CE">
        <w:rPr>
          <w:rFonts w:ascii="Calibri" w:hAnsi="Calibri" w:cs="Calibri"/>
          <w:b/>
          <w:sz w:val="22"/>
          <w:szCs w:val="22"/>
          <w:lang w:val="el-GR"/>
        </w:rPr>
        <w:t xml:space="preserve"> δραστηριότητα</w:t>
      </w:r>
      <w:r w:rsidR="0006258C" w:rsidRPr="00CF2492">
        <w:rPr>
          <w:rFonts w:ascii="Calibri" w:hAnsi="Calibri" w:cs="Calibri"/>
          <w:sz w:val="22"/>
          <w:szCs w:val="22"/>
          <w:lang w:val="el-GR"/>
        </w:rPr>
        <w:t xml:space="preserve"> </w:t>
      </w:r>
      <w:r w:rsidR="009119E5" w:rsidRPr="00CF2492">
        <w:rPr>
          <w:rFonts w:ascii="Calibri" w:hAnsi="Calibri" w:cs="Calibri"/>
          <w:sz w:val="22"/>
          <w:szCs w:val="22"/>
          <w:lang w:val="el-GR"/>
        </w:rPr>
        <w:t xml:space="preserve">(αυτοτελώς εργαζόμενοι εργοδότες, </w:t>
      </w:r>
      <w:r w:rsidR="0006258C" w:rsidRPr="00CF2492">
        <w:rPr>
          <w:rFonts w:ascii="Calibri" w:hAnsi="Calibri" w:cs="Calibri"/>
          <w:sz w:val="22"/>
          <w:szCs w:val="22"/>
          <w:lang w:val="el-GR"/>
        </w:rPr>
        <w:t>εταιρείες περιορισμένης ευθύνης</w:t>
      </w:r>
      <w:r w:rsidR="009119E5" w:rsidRPr="00CF2492">
        <w:rPr>
          <w:rFonts w:ascii="Calibri" w:hAnsi="Calibri" w:cs="Calibri"/>
          <w:sz w:val="22"/>
          <w:szCs w:val="22"/>
          <w:lang w:val="el-GR"/>
        </w:rPr>
        <w:t xml:space="preserve">, </w:t>
      </w:r>
      <w:r w:rsidR="0006258C" w:rsidRPr="00CF2492">
        <w:rPr>
          <w:rFonts w:ascii="Calibri" w:hAnsi="Calibri" w:cs="Calibri"/>
          <w:sz w:val="22"/>
          <w:szCs w:val="22"/>
          <w:lang w:val="el-GR"/>
        </w:rPr>
        <w:t>δημόσιες εταιρείες</w:t>
      </w:r>
      <w:r w:rsidR="009119E5" w:rsidRPr="00CF2492">
        <w:rPr>
          <w:rFonts w:ascii="Calibri" w:hAnsi="Calibri" w:cs="Calibri"/>
          <w:sz w:val="22"/>
          <w:szCs w:val="22"/>
          <w:lang w:val="el-GR"/>
        </w:rPr>
        <w:t xml:space="preserve">, </w:t>
      </w:r>
      <w:r w:rsidR="0006258C" w:rsidRPr="00CF2492">
        <w:rPr>
          <w:rFonts w:ascii="Calibri" w:hAnsi="Calibri" w:cs="Calibri"/>
          <w:sz w:val="22"/>
          <w:szCs w:val="22"/>
          <w:lang w:val="el-GR"/>
        </w:rPr>
        <w:t>σωματεία</w:t>
      </w:r>
      <w:r w:rsidR="009119E5" w:rsidRPr="00CF2492">
        <w:rPr>
          <w:rFonts w:ascii="Calibri" w:hAnsi="Calibri" w:cs="Calibri"/>
          <w:sz w:val="22"/>
          <w:szCs w:val="22"/>
          <w:lang w:val="el-GR"/>
        </w:rPr>
        <w:t xml:space="preserve">, </w:t>
      </w:r>
      <w:r w:rsidR="0006258C" w:rsidRPr="00CF2492">
        <w:rPr>
          <w:rFonts w:ascii="Calibri" w:hAnsi="Calibri" w:cs="Calibri"/>
          <w:sz w:val="22"/>
          <w:szCs w:val="22"/>
          <w:lang w:val="el-GR"/>
        </w:rPr>
        <w:t>σύλλογοι</w:t>
      </w:r>
      <w:r w:rsidR="009119E5" w:rsidRPr="00CF2492">
        <w:rPr>
          <w:rFonts w:ascii="Calibri" w:hAnsi="Calibri" w:cs="Calibri"/>
          <w:sz w:val="22"/>
          <w:szCs w:val="22"/>
          <w:lang w:val="el-GR"/>
        </w:rPr>
        <w:t xml:space="preserve">, </w:t>
      </w:r>
      <w:r w:rsidR="0006258C" w:rsidRPr="00CF2492">
        <w:rPr>
          <w:rFonts w:ascii="Calibri" w:hAnsi="Calibri" w:cs="Calibri"/>
          <w:sz w:val="22"/>
          <w:szCs w:val="22"/>
          <w:lang w:val="el-GR"/>
        </w:rPr>
        <w:t>ιδρύματα</w:t>
      </w:r>
      <w:r w:rsidR="00F841CE" w:rsidRPr="00F841CE">
        <w:rPr>
          <w:rFonts w:ascii="Calibri" w:hAnsi="Calibri" w:cs="Calibri"/>
          <w:sz w:val="22"/>
          <w:szCs w:val="22"/>
          <w:lang w:val="el-GR"/>
        </w:rPr>
        <w:t xml:space="preserve"> και άλλοι φορείς</w:t>
      </w:r>
      <w:r w:rsidR="009119E5" w:rsidRPr="00CF2492">
        <w:rPr>
          <w:rFonts w:ascii="Calibri" w:hAnsi="Calibri" w:cs="Calibri"/>
          <w:sz w:val="22"/>
          <w:szCs w:val="22"/>
          <w:lang w:val="el-GR"/>
        </w:rPr>
        <w:t>)</w:t>
      </w:r>
      <w:r w:rsidR="0006258C" w:rsidRPr="00CF2492">
        <w:rPr>
          <w:rFonts w:ascii="Calibri" w:hAnsi="Calibri" w:cs="Calibri"/>
          <w:sz w:val="22"/>
          <w:szCs w:val="22"/>
          <w:lang w:val="el-GR"/>
        </w:rPr>
        <w:t xml:space="preserve">. </w:t>
      </w:r>
    </w:p>
    <w:p w:rsidR="007A6EAD" w:rsidRPr="00CF2492" w:rsidRDefault="007A6EAD" w:rsidP="00DA48A9">
      <w:pPr>
        <w:numPr>
          <w:ilvl w:val="0"/>
          <w:numId w:val="5"/>
        </w:numPr>
        <w:spacing w:before="120" w:line="276" w:lineRule="auto"/>
        <w:jc w:val="both"/>
        <w:rPr>
          <w:rFonts w:ascii="Calibri" w:hAnsi="Calibri" w:cs="Calibri"/>
          <w:sz w:val="22"/>
          <w:szCs w:val="22"/>
          <w:lang w:val="el-GR"/>
        </w:rPr>
      </w:pPr>
      <w:r w:rsidRPr="00CF2492">
        <w:rPr>
          <w:rFonts w:ascii="Calibri" w:hAnsi="Calibri" w:cs="Calibri"/>
          <w:b/>
          <w:sz w:val="22"/>
          <w:szCs w:val="22"/>
          <w:lang w:val="el-GR"/>
        </w:rPr>
        <w:t>Δικαιούχος</w:t>
      </w:r>
      <w:r w:rsidRPr="00CF2492">
        <w:rPr>
          <w:rFonts w:ascii="Calibri" w:hAnsi="Calibri" w:cs="Calibri"/>
          <w:sz w:val="22"/>
          <w:szCs w:val="22"/>
          <w:lang w:val="el-GR"/>
        </w:rPr>
        <w:t xml:space="preserve">: </w:t>
      </w:r>
      <w:r w:rsidR="001932B7" w:rsidRPr="00CF2492">
        <w:rPr>
          <w:rFonts w:ascii="Calibri" w:hAnsi="Calibri" w:cs="Calibri"/>
          <w:sz w:val="22"/>
          <w:szCs w:val="22"/>
          <w:lang w:val="el-GR"/>
        </w:rPr>
        <w:t>Εργοδότης  με τον οποίο συνάφθηκε Σύμβαση Δημόσιας Χρηματοδότησης.</w:t>
      </w:r>
    </w:p>
    <w:p w:rsidR="00F841CE" w:rsidRPr="00CF2492" w:rsidRDefault="00F841CE" w:rsidP="00F841CE">
      <w:pPr>
        <w:numPr>
          <w:ilvl w:val="0"/>
          <w:numId w:val="5"/>
        </w:numPr>
        <w:spacing w:before="120" w:line="276" w:lineRule="auto"/>
        <w:jc w:val="both"/>
        <w:rPr>
          <w:rFonts w:ascii="Calibri" w:hAnsi="Calibri" w:cs="Calibri"/>
          <w:sz w:val="22"/>
          <w:szCs w:val="22"/>
          <w:lang w:val="el-GR"/>
        </w:rPr>
      </w:pPr>
      <w:r w:rsidRPr="00CF2492">
        <w:rPr>
          <w:rFonts w:ascii="Calibri" w:hAnsi="Calibri" w:cs="Calibri"/>
          <w:b/>
          <w:sz w:val="22"/>
          <w:szCs w:val="22"/>
          <w:lang w:val="el-GR"/>
        </w:rPr>
        <w:t xml:space="preserve">Μισθολογικό κόστος: </w:t>
      </w:r>
      <w:r w:rsidRPr="00CF2492">
        <w:rPr>
          <w:rFonts w:ascii="Calibri" w:hAnsi="Calibri" w:cs="Calibri"/>
          <w:sz w:val="22"/>
          <w:szCs w:val="22"/>
          <w:lang w:val="el-GR"/>
        </w:rPr>
        <w:t xml:space="preserve">Το συνολικό ποσό που επιβαρύνει το δικαιούχο της ενίσχυσης, όσον αφορά τη σχετική θέση απασχόλησης και που για σκοπούς επιχορήγησης μέσω του Σχεδίου περιλαμβάνει: </w:t>
      </w:r>
    </w:p>
    <w:p w:rsidR="00F841CE" w:rsidRPr="00CF2492" w:rsidRDefault="00F841CE" w:rsidP="00F841CE">
      <w:pPr>
        <w:spacing w:before="120" w:line="276" w:lineRule="auto"/>
        <w:ind w:left="426"/>
        <w:jc w:val="both"/>
        <w:rPr>
          <w:rFonts w:ascii="Calibri" w:hAnsi="Calibri" w:cs="Calibri"/>
          <w:sz w:val="22"/>
          <w:szCs w:val="22"/>
          <w:lang w:val="el-GR"/>
        </w:rPr>
      </w:pPr>
      <w:r w:rsidRPr="00CF2492">
        <w:rPr>
          <w:rFonts w:ascii="Calibri" w:hAnsi="Calibri" w:cs="Calibri"/>
          <w:sz w:val="22"/>
          <w:szCs w:val="22"/>
          <w:lang w:val="el-GR"/>
        </w:rPr>
        <w:t>α) Ακαθάριστο μηνιαίο μισθό μη περιλαμβανομένων τυχόν επιπρόσθετων αποδοχών όπως η υπερωριακή απασχόληση.</w:t>
      </w:r>
    </w:p>
    <w:p w:rsidR="00F841CE" w:rsidRDefault="00F841CE" w:rsidP="00F841CE">
      <w:pPr>
        <w:spacing w:before="120" w:line="276" w:lineRule="auto"/>
        <w:ind w:left="426"/>
        <w:jc w:val="both"/>
        <w:rPr>
          <w:rFonts w:ascii="Calibri" w:hAnsi="Calibri" w:cs="Calibri"/>
          <w:sz w:val="22"/>
          <w:szCs w:val="22"/>
          <w:lang w:val="el-GR"/>
        </w:rPr>
      </w:pPr>
      <w:r>
        <w:rPr>
          <w:rFonts w:ascii="Calibri" w:hAnsi="Calibri" w:cs="Calibri"/>
          <w:sz w:val="22"/>
          <w:szCs w:val="22"/>
          <w:lang w:val="el-GR"/>
        </w:rPr>
        <w:t>β</w:t>
      </w:r>
      <w:r w:rsidRPr="00CF2492">
        <w:rPr>
          <w:rFonts w:ascii="Calibri" w:hAnsi="Calibri" w:cs="Calibri"/>
          <w:sz w:val="22"/>
          <w:szCs w:val="22"/>
          <w:lang w:val="el-GR"/>
        </w:rPr>
        <w:t xml:space="preserve">) Υποχρεωτικές εισφορές του εργοδότη στις Κοινωνικές Ασφαλίσεις και συγκεκριμένα οι εισφορές στο Ταμείο Κοινωνικής Ασφάλισης, </w:t>
      </w:r>
      <w:r>
        <w:rPr>
          <w:rFonts w:ascii="Calibri" w:hAnsi="Calibri" w:cs="Calibri"/>
          <w:sz w:val="22"/>
          <w:szCs w:val="22"/>
          <w:lang w:val="el-GR"/>
        </w:rPr>
        <w:t>εισφορά</w:t>
      </w:r>
      <w:r w:rsidRPr="00CF2492">
        <w:rPr>
          <w:rFonts w:ascii="Calibri" w:hAnsi="Calibri" w:cs="Calibri"/>
          <w:sz w:val="22"/>
          <w:szCs w:val="22"/>
          <w:lang w:val="el-GR"/>
        </w:rPr>
        <w:t xml:space="preserve"> στο</w:t>
      </w:r>
      <w:r>
        <w:rPr>
          <w:rFonts w:ascii="Calibri" w:hAnsi="Calibri" w:cs="Calibri"/>
          <w:sz w:val="22"/>
          <w:szCs w:val="22"/>
          <w:lang w:val="el-GR"/>
        </w:rPr>
        <w:t xml:space="preserve"> Γενικό Σχέδιο Υγείας (</w:t>
      </w:r>
      <w:proofErr w:type="spellStart"/>
      <w:r>
        <w:rPr>
          <w:rFonts w:ascii="Calibri" w:hAnsi="Calibri" w:cs="Calibri"/>
          <w:sz w:val="22"/>
          <w:szCs w:val="22"/>
          <w:lang w:val="el-GR"/>
        </w:rPr>
        <w:t>ΓεΣΥ</w:t>
      </w:r>
      <w:proofErr w:type="spellEnd"/>
      <w:r>
        <w:rPr>
          <w:rFonts w:ascii="Calibri" w:hAnsi="Calibri" w:cs="Calibri"/>
          <w:sz w:val="22"/>
          <w:szCs w:val="22"/>
          <w:lang w:val="el-GR"/>
        </w:rPr>
        <w:t>),</w:t>
      </w:r>
      <w:r w:rsidRPr="00CF2492">
        <w:rPr>
          <w:rFonts w:ascii="Calibri" w:hAnsi="Calibri" w:cs="Calibri"/>
          <w:sz w:val="22"/>
          <w:szCs w:val="22"/>
          <w:lang w:val="el-GR"/>
        </w:rPr>
        <w:t xml:space="preserve"> </w:t>
      </w:r>
      <w:r>
        <w:rPr>
          <w:rFonts w:ascii="Calibri" w:hAnsi="Calibri" w:cs="Calibri"/>
          <w:sz w:val="22"/>
          <w:szCs w:val="22"/>
          <w:lang w:val="el-GR"/>
        </w:rPr>
        <w:t xml:space="preserve">Κεντρικό </w:t>
      </w:r>
      <w:r w:rsidRPr="00CF2492">
        <w:rPr>
          <w:rFonts w:ascii="Calibri" w:hAnsi="Calibri" w:cs="Calibri"/>
          <w:sz w:val="22"/>
          <w:szCs w:val="22"/>
          <w:lang w:val="el-GR"/>
        </w:rPr>
        <w:t>Ταμείο Αδειών, Ταμείο Κοινωνικής Συνοχής, Ταμείο Πλεονάζοντος Προσωπικού, Ταμείο Αρχής Ανάπτυξης Ανθρώπινου Δυναμικού.</w:t>
      </w:r>
    </w:p>
    <w:p w:rsidR="00F841CE" w:rsidRPr="00CF2492" w:rsidRDefault="00F841CE" w:rsidP="00F841CE">
      <w:pPr>
        <w:numPr>
          <w:ilvl w:val="0"/>
          <w:numId w:val="5"/>
        </w:numPr>
        <w:spacing w:before="120" w:line="276" w:lineRule="auto"/>
        <w:jc w:val="both"/>
        <w:rPr>
          <w:rFonts w:ascii="Calibri" w:hAnsi="Calibri" w:cs="Calibri"/>
          <w:sz w:val="22"/>
          <w:szCs w:val="22"/>
          <w:lang w:val="el-GR"/>
        </w:rPr>
      </w:pPr>
      <w:bookmarkStart w:id="43" w:name="_Toc508015990"/>
      <w:bookmarkStart w:id="44" w:name="_Toc508015991"/>
      <w:bookmarkStart w:id="45" w:name="_Toc507507201"/>
      <w:bookmarkStart w:id="46" w:name="_Toc507507312"/>
      <w:bookmarkStart w:id="47" w:name="_Toc507507496"/>
      <w:bookmarkStart w:id="48" w:name="_Toc507507626"/>
      <w:bookmarkStart w:id="49" w:name="_Toc507580296"/>
      <w:bookmarkStart w:id="50" w:name="_Toc507580359"/>
      <w:bookmarkStart w:id="51" w:name="_Toc507583417"/>
      <w:bookmarkStart w:id="52" w:name="_Toc508015992"/>
      <w:bookmarkEnd w:id="43"/>
      <w:bookmarkEnd w:id="44"/>
      <w:bookmarkEnd w:id="45"/>
      <w:bookmarkEnd w:id="46"/>
      <w:bookmarkEnd w:id="47"/>
      <w:bookmarkEnd w:id="48"/>
      <w:bookmarkEnd w:id="49"/>
      <w:bookmarkEnd w:id="50"/>
      <w:bookmarkEnd w:id="51"/>
      <w:bookmarkEnd w:id="52"/>
      <w:r>
        <w:rPr>
          <w:rFonts w:ascii="Calibri" w:hAnsi="Calibri" w:cs="Calibri"/>
          <w:b/>
          <w:sz w:val="22"/>
          <w:szCs w:val="22"/>
          <w:lang w:val="el-GR"/>
        </w:rPr>
        <w:t>Οδηγός Εφαρμογής του Σχεδίου</w:t>
      </w:r>
      <w:r w:rsidRPr="0094167A">
        <w:rPr>
          <w:rFonts w:ascii="Calibri" w:hAnsi="Calibri" w:cs="Calibri"/>
          <w:b/>
          <w:sz w:val="22"/>
          <w:szCs w:val="22"/>
          <w:lang w:val="el-GR"/>
        </w:rPr>
        <w:t xml:space="preserve">: </w:t>
      </w:r>
      <w:r>
        <w:rPr>
          <w:rFonts w:ascii="Calibri" w:hAnsi="Calibri" w:cs="Calibri"/>
          <w:sz w:val="22"/>
          <w:szCs w:val="22"/>
          <w:lang w:val="el-GR"/>
        </w:rPr>
        <w:t>Έντυπο στο οποίο περιλαμβάνονται όλα τα απαραίτητα στοιχεία που πρέπει ο κάθε δυνητικός Δικαιούχος να έχει υπόψη του για την άρτια ετοιμασία της αίτησής του για συμμετοχή στο Σχέδιο. Στον Οδηγό Εφαρμογής περιλαμβάνονται επίσης και όλες οι πληροφορίες που πρέπει να έχει υπόψη του ο κάθε δυνητικός δικαιούχος για την περίπτωση που θα τύχει έγκρισης για ένταξη στο Σχέδιο.</w:t>
      </w:r>
    </w:p>
    <w:p w:rsidR="0006258C" w:rsidRPr="00CF2492" w:rsidRDefault="0006258C" w:rsidP="003D0130">
      <w:pPr>
        <w:pStyle w:val="Heading1"/>
      </w:pPr>
      <w:r w:rsidRPr="00CF2492">
        <w:rPr>
          <w:u w:val="none"/>
        </w:rPr>
        <w:br w:type="page"/>
      </w:r>
      <w:bookmarkStart w:id="53" w:name="_Toc8811053"/>
      <w:r w:rsidRPr="00CF2492">
        <w:lastRenderedPageBreak/>
        <w:t>Σκοπός του Σχεδίου</w:t>
      </w:r>
      <w:bookmarkEnd w:id="53"/>
    </w:p>
    <w:p w:rsidR="0006258C" w:rsidRPr="00CF2492" w:rsidRDefault="0006258C" w:rsidP="0006258C">
      <w:pPr>
        <w:spacing w:before="120" w:line="276" w:lineRule="auto"/>
        <w:jc w:val="both"/>
        <w:rPr>
          <w:rFonts w:ascii="Calibri" w:hAnsi="Calibri" w:cs="Calibri"/>
          <w:sz w:val="22"/>
          <w:szCs w:val="22"/>
          <w:lang w:val="el-GR"/>
        </w:rPr>
      </w:pPr>
      <w:r w:rsidRPr="00CF2492">
        <w:rPr>
          <w:rFonts w:ascii="Calibri" w:hAnsi="Calibri" w:cs="Calibri"/>
          <w:sz w:val="22"/>
          <w:szCs w:val="22"/>
          <w:lang w:val="el-GR"/>
        </w:rPr>
        <w:t xml:space="preserve">Το Σχέδιο αποσκοπεί στην ενθάρρυνση εργοδοτών για πρόσληψη ατόμων με Χρόνιες Παθήσεις και περιλαμβάνεται στα μέτρα των ενεργητικών πολιτικών απασχόλησης που προωθεί η Κυβέρνηση για καταπολέμηση της φτώχειας και του κοινωνικού αποκλεισμού, ειδικότερα όσον αφορά την ενεργό ένταξη ευπαθών ομάδων του πληθυσμού στην αγορά εργασίας. </w:t>
      </w:r>
    </w:p>
    <w:p w:rsidR="00737E43" w:rsidRPr="00CF2492" w:rsidRDefault="00737E43" w:rsidP="00DA48A9">
      <w:pPr>
        <w:pStyle w:val="Heading1"/>
      </w:pPr>
      <w:bookmarkStart w:id="54" w:name="_Toc231799273"/>
      <w:bookmarkStart w:id="55" w:name="_Toc231799417"/>
      <w:bookmarkStart w:id="56" w:name="_Toc231895430"/>
      <w:bookmarkStart w:id="57" w:name="_Toc232316175"/>
      <w:bookmarkStart w:id="58" w:name="_Toc384207590"/>
      <w:bookmarkStart w:id="59" w:name="_Toc8811054"/>
      <w:r w:rsidRPr="00CF2492">
        <w:t>Νομική Βάση</w:t>
      </w:r>
      <w:bookmarkEnd w:id="54"/>
      <w:bookmarkEnd w:id="55"/>
      <w:bookmarkEnd w:id="56"/>
      <w:bookmarkEnd w:id="57"/>
      <w:bookmarkEnd w:id="58"/>
      <w:r w:rsidR="00114AE5" w:rsidRPr="00CF2492">
        <w:t>/ Θεσμικό Πλαίσιο</w:t>
      </w:r>
      <w:bookmarkEnd w:id="59"/>
    </w:p>
    <w:p w:rsidR="00114AE5" w:rsidRPr="00CF2492" w:rsidRDefault="00A1415D" w:rsidP="00AA5F2F">
      <w:pPr>
        <w:spacing w:before="120" w:line="276" w:lineRule="auto"/>
        <w:jc w:val="both"/>
        <w:rPr>
          <w:rFonts w:ascii="Calibri" w:hAnsi="Calibri" w:cs="Calibri"/>
          <w:sz w:val="22"/>
          <w:szCs w:val="22"/>
          <w:lang w:val="el-GR"/>
        </w:rPr>
      </w:pPr>
      <w:r w:rsidRPr="00CF2492">
        <w:rPr>
          <w:rFonts w:ascii="Calibri" w:hAnsi="Calibri" w:cs="Calibri"/>
          <w:sz w:val="22"/>
          <w:szCs w:val="22"/>
          <w:lang w:val="el-GR"/>
        </w:rPr>
        <w:t>Νομική Βάση για υλοπο</w:t>
      </w:r>
      <w:r w:rsidR="00123FEF" w:rsidRPr="00CF2492">
        <w:rPr>
          <w:rFonts w:ascii="Calibri" w:hAnsi="Calibri" w:cs="Calibri"/>
          <w:sz w:val="22"/>
          <w:szCs w:val="22"/>
          <w:lang w:val="el-GR"/>
        </w:rPr>
        <w:t xml:space="preserve">ίηση του </w:t>
      </w:r>
      <w:r w:rsidR="00FB33D0" w:rsidRPr="00CF2492">
        <w:rPr>
          <w:rFonts w:ascii="Calibri" w:hAnsi="Calibri" w:cs="Calibri"/>
          <w:sz w:val="22"/>
          <w:szCs w:val="22"/>
          <w:lang w:val="el-GR"/>
        </w:rPr>
        <w:t>Σχεδίου</w:t>
      </w:r>
      <w:r w:rsidR="00123FEF" w:rsidRPr="00CF2492">
        <w:rPr>
          <w:rFonts w:ascii="Calibri" w:hAnsi="Calibri" w:cs="Calibri"/>
          <w:sz w:val="22"/>
          <w:szCs w:val="22"/>
          <w:lang w:val="el-GR"/>
        </w:rPr>
        <w:t xml:space="preserve"> είναι η</w:t>
      </w:r>
      <w:r w:rsidR="00015A93" w:rsidRPr="00CF2492">
        <w:rPr>
          <w:rFonts w:ascii="Calibri" w:hAnsi="Calibri" w:cs="Calibri"/>
          <w:sz w:val="22"/>
          <w:szCs w:val="22"/>
          <w:lang w:val="el-GR"/>
        </w:rPr>
        <w:t xml:space="preserve"> </w:t>
      </w:r>
      <w:r w:rsidR="00BD092C" w:rsidRPr="00CF2492">
        <w:rPr>
          <w:rFonts w:ascii="Calibri" w:hAnsi="Calibri" w:cs="Calibri"/>
          <w:sz w:val="22"/>
          <w:szCs w:val="22"/>
          <w:lang w:val="el-GR"/>
        </w:rPr>
        <w:t xml:space="preserve">Απόφαση του Υπουργικού Συμβουλίου με </w:t>
      </w:r>
      <w:proofErr w:type="spellStart"/>
      <w:r w:rsidR="00BD092C" w:rsidRPr="00CF2492">
        <w:rPr>
          <w:rFonts w:ascii="Calibri" w:hAnsi="Calibri" w:cs="Calibri"/>
          <w:sz w:val="22"/>
          <w:szCs w:val="22"/>
          <w:lang w:val="el-GR"/>
        </w:rPr>
        <w:t>αρ</w:t>
      </w:r>
      <w:proofErr w:type="spellEnd"/>
      <w:r w:rsidR="00BD092C" w:rsidRPr="00AA595B">
        <w:rPr>
          <w:rFonts w:ascii="Calibri" w:hAnsi="Calibri" w:cs="Calibri"/>
          <w:sz w:val="22"/>
          <w:szCs w:val="22"/>
          <w:lang w:val="el-GR"/>
        </w:rPr>
        <w:t>.</w:t>
      </w:r>
      <w:r w:rsidR="003A7B84" w:rsidRPr="00AA595B">
        <w:rPr>
          <w:rFonts w:ascii="Calibri" w:hAnsi="Calibri" w:cs="Calibri"/>
          <w:sz w:val="22"/>
          <w:szCs w:val="22"/>
          <w:lang w:val="el-GR"/>
        </w:rPr>
        <w:t> </w:t>
      </w:r>
      <w:r w:rsidR="00686449" w:rsidRPr="00AA595B">
        <w:rPr>
          <w:rFonts w:ascii="Calibri" w:hAnsi="Calibri" w:cs="Calibri"/>
          <w:sz w:val="22"/>
          <w:szCs w:val="22"/>
          <w:lang w:val="el-GR"/>
        </w:rPr>
        <w:t>…………..</w:t>
      </w:r>
      <w:r w:rsidR="00BD092C" w:rsidRPr="00CF2492">
        <w:rPr>
          <w:rFonts w:ascii="Calibri" w:hAnsi="Calibri" w:cs="Calibri"/>
          <w:sz w:val="22"/>
          <w:szCs w:val="22"/>
          <w:lang w:val="el-GR"/>
        </w:rPr>
        <w:t xml:space="preserve"> και ημερομηνία</w:t>
      </w:r>
      <w:r w:rsidR="00AA595B">
        <w:rPr>
          <w:rFonts w:ascii="Calibri" w:hAnsi="Calibri" w:cs="Calibri"/>
          <w:sz w:val="22"/>
          <w:szCs w:val="22"/>
          <w:lang w:val="el-GR"/>
        </w:rPr>
        <w:t xml:space="preserve"> 8/10/21</w:t>
      </w:r>
      <w:r w:rsidR="00B17A46">
        <w:rPr>
          <w:rFonts w:ascii="Calibri" w:hAnsi="Calibri" w:cs="Calibri"/>
          <w:sz w:val="22"/>
          <w:szCs w:val="22"/>
          <w:lang w:val="el-GR"/>
        </w:rPr>
        <w:t xml:space="preserve"> </w:t>
      </w:r>
      <w:r w:rsidR="00BD092C" w:rsidRPr="00CF2492">
        <w:rPr>
          <w:rFonts w:ascii="Calibri" w:hAnsi="Calibri" w:cs="Calibri"/>
          <w:sz w:val="22"/>
          <w:szCs w:val="22"/>
          <w:lang w:val="el-GR"/>
        </w:rPr>
        <w:t xml:space="preserve"> για τα έργα </w:t>
      </w:r>
      <w:bookmarkStart w:id="60" w:name="_Toc384207591"/>
      <w:r w:rsidR="00AA5F2F" w:rsidRPr="00AA5F2F">
        <w:rPr>
          <w:rFonts w:ascii="Calibri" w:hAnsi="Calibri" w:cs="Calibri"/>
          <w:sz w:val="22"/>
          <w:szCs w:val="22"/>
          <w:lang w:val="el-GR"/>
        </w:rPr>
        <w:t>δύνανται να συγχρηματοδοτηθούν από τα Ευρωπαϊκά Διαρθρωτικά και Επενδυτικά Ταμεία με βάση το Πρόγραμμα Θάλεια 2021-2027. Στόχος Πολιτικής 4. Για μια πιο κοινωνική Ευρώπη μέσω της υλοποίησης του Ευρωπαϊκού Πυ</w:t>
      </w:r>
      <w:r w:rsidR="00AA5F2F">
        <w:rPr>
          <w:rFonts w:ascii="Calibri" w:hAnsi="Calibri" w:cs="Calibri"/>
          <w:sz w:val="22"/>
          <w:szCs w:val="22"/>
          <w:lang w:val="el-GR"/>
        </w:rPr>
        <w:t>λώνα Κοινωνικών Δικαιωμάτων</w:t>
      </w:r>
      <w:r w:rsidR="000D6BC8" w:rsidRPr="00CF2492">
        <w:rPr>
          <w:rFonts w:ascii="Calibri" w:hAnsi="Calibri" w:cs="Calibri"/>
          <w:sz w:val="22"/>
          <w:szCs w:val="22"/>
          <w:lang w:val="el-GR"/>
        </w:rPr>
        <w:t>.</w:t>
      </w:r>
    </w:p>
    <w:p w:rsidR="00A1415D" w:rsidRPr="00CF2492" w:rsidRDefault="00A1415D" w:rsidP="00DA48A9">
      <w:pPr>
        <w:pStyle w:val="Heading1"/>
      </w:pPr>
      <w:bookmarkStart w:id="61" w:name="_Toc507489494"/>
      <w:bookmarkStart w:id="62" w:name="_Toc507489656"/>
      <w:bookmarkStart w:id="63" w:name="_Toc507489803"/>
      <w:bookmarkStart w:id="64" w:name="_Toc507489938"/>
      <w:bookmarkStart w:id="65" w:name="_Toc507491827"/>
      <w:bookmarkStart w:id="66" w:name="_Toc507492866"/>
      <w:bookmarkStart w:id="67" w:name="_Toc507492919"/>
      <w:bookmarkStart w:id="68" w:name="_Toc507494421"/>
      <w:bookmarkStart w:id="69" w:name="_Toc507507219"/>
      <w:bookmarkStart w:id="70" w:name="_Toc507507330"/>
      <w:bookmarkStart w:id="71" w:name="_Toc507507514"/>
      <w:bookmarkStart w:id="72" w:name="_Toc507507644"/>
      <w:bookmarkStart w:id="73" w:name="_Toc507580314"/>
      <w:bookmarkStart w:id="74" w:name="_Toc507580377"/>
      <w:bookmarkStart w:id="75" w:name="_Toc507583435"/>
      <w:bookmarkStart w:id="76" w:name="_Toc508016010"/>
      <w:bookmarkStart w:id="77" w:name="_Toc8811055"/>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CF2492">
        <w:t>Καθεστώς Ενίσχυσης</w:t>
      </w:r>
      <w:bookmarkEnd w:id="60"/>
      <w:bookmarkEnd w:id="77"/>
    </w:p>
    <w:p w:rsidR="00B64BE0" w:rsidRPr="00CF2492" w:rsidRDefault="00737E43" w:rsidP="00DA48A9">
      <w:pPr>
        <w:spacing w:before="120" w:line="276" w:lineRule="auto"/>
        <w:jc w:val="both"/>
        <w:rPr>
          <w:rFonts w:ascii="Calibri" w:hAnsi="Calibri" w:cs="Calibri"/>
          <w:sz w:val="22"/>
          <w:szCs w:val="22"/>
          <w:lang w:val="el-GR"/>
        </w:rPr>
      </w:pPr>
      <w:r w:rsidRPr="00CF2492">
        <w:rPr>
          <w:rFonts w:ascii="Calibri" w:hAnsi="Calibri" w:cs="Calibri"/>
          <w:sz w:val="22"/>
          <w:szCs w:val="22"/>
          <w:lang w:val="el-GR"/>
        </w:rPr>
        <w:t>Το Σχέδιο βασίζετ</w:t>
      </w:r>
      <w:r w:rsidR="003B08E9" w:rsidRPr="00CF2492">
        <w:rPr>
          <w:rFonts w:ascii="Calibri" w:hAnsi="Calibri" w:cs="Calibri"/>
          <w:sz w:val="22"/>
          <w:szCs w:val="22"/>
          <w:lang w:val="el-GR"/>
        </w:rPr>
        <w:t xml:space="preserve">αι </w:t>
      </w:r>
      <w:r w:rsidR="00E62975" w:rsidRPr="00CF2492">
        <w:rPr>
          <w:rFonts w:ascii="Calibri" w:hAnsi="Calibri" w:cs="Calibri"/>
          <w:sz w:val="22"/>
          <w:szCs w:val="22"/>
          <w:lang w:val="el-GR"/>
        </w:rPr>
        <w:t>σ</w:t>
      </w:r>
      <w:r w:rsidR="00616CFA" w:rsidRPr="00CF2492">
        <w:rPr>
          <w:rFonts w:ascii="Calibri" w:hAnsi="Calibri" w:cs="Calibri"/>
          <w:sz w:val="22"/>
          <w:szCs w:val="22"/>
          <w:lang w:val="el-GR"/>
        </w:rPr>
        <w:t xml:space="preserve">τον </w:t>
      </w:r>
      <w:r w:rsidR="00E62975" w:rsidRPr="00CF2492">
        <w:rPr>
          <w:rFonts w:ascii="Calibri" w:hAnsi="Calibri" w:cs="Calibri"/>
          <w:sz w:val="22"/>
          <w:szCs w:val="22"/>
          <w:lang w:val="el-GR"/>
        </w:rPr>
        <w:t>Κανονισμό</w:t>
      </w:r>
      <w:r w:rsidR="003B08E9" w:rsidRPr="00CF2492">
        <w:rPr>
          <w:rFonts w:ascii="Calibri" w:hAnsi="Calibri" w:cs="Calibri"/>
          <w:sz w:val="22"/>
          <w:szCs w:val="22"/>
          <w:lang w:val="el-GR"/>
        </w:rPr>
        <w:t xml:space="preserve"> (ΕE) αριθ.</w:t>
      </w:r>
      <w:r w:rsidR="003A7B84" w:rsidRPr="00CF2492">
        <w:rPr>
          <w:rFonts w:ascii="Calibri" w:hAnsi="Calibri" w:cs="Calibri"/>
          <w:sz w:val="22"/>
          <w:szCs w:val="22"/>
          <w:lang w:val="el-GR"/>
        </w:rPr>
        <w:t> </w:t>
      </w:r>
      <w:r w:rsidR="003B08E9" w:rsidRPr="00CF2492">
        <w:rPr>
          <w:rFonts w:ascii="Calibri" w:hAnsi="Calibri" w:cs="Calibri"/>
          <w:sz w:val="22"/>
          <w:szCs w:val="22"/>
          <w:lang w:val="el-GR"/>
        </w:rPr>
        <w:t>1407/2013 της Επιτροπής της 18ης Δεκεμβρίου 2013 για την εφαρμογή των άρθρων 107 και 108 της συνθήκης για τη λειτουργία της Ευρωπαϊκής Ένωσης στις ενισχύσεις ήσσονος σημασίας (εφεξής ο «Κα</w:t>
      </w:r>
      <w:r w:rsidR="00C75D25" w:rsidRPr="00CF2492">
        <w:rPr>
          <w:rFonts w:ascii="Calibri" w:hAnsi="Calibri" w:cs="Calibri"/>
          <w:sz w:val="22"/>
          <w:szCs w:val="22"/>
          <w:lang w:val="el-GR"/>
        </w:rPr>
        <w:t xml:space="preserve">νονισμός (ΕΚ) αριθ. 1407/2013») </w:t>
      </w:r>
      <w:r w:rsidR="003B08E9" w:rsidRPr="00CF2492">
        <w:rPr>
          <w:rFonts w:ascii="Calibri" w:hAnsi="Calibri" w:cs="Calibri"/>
          <w:sz w:val="22"/>
          <w:szCs w:val="22"/>
          <w:lang w:val="el-GR"/>
        </w:rPr>
        <w:t>(Επίσημη Εφημερίδα της Ευρωπαϊκής Ένωσης L 352, 24.12.2013, σ.1)</w:t>
      </w:r>
      <w:r w:rsidR="00F004F4" w:rsidRPr="00CF2492">
        <w:rPr>
          <w:rFonts w:ascii="Calibri" w:hAnsi="Calibri" w:cs="Calibri"/>
          <w:sz w:val="22"/>
          <w:szCs w:val="22"/>
          <w:lang w:val="el-GR"/>
        </w:rPr>
        <w:t>.</w:t>
      </w:r>
    </w:p>
    <w:p w:rsidR="005470E1" w:rsidRPr="00CF2492" w:rsidRDefault="00592176" w:rsidP="00DA48A9">
      <w:pPr>
        <w:pStyle w:val="Heading1"/>
      </w:pPr>
      <w:bookmarkStart w:id="78" w:name="_Toc507489496"/>
      <w:bookmarkStart w:id="79" w:name="_Toc507489658"/>
      <w:bookmarkStart w:id="80" w:name="_Toc507489805"/>
      <w:bookmarkStart w:id="81" w:name="_Toc507489940"/>
      <w:bookmarkStart w:id="82" w:name="_Toc507491829"/>
      <w:bookmarkStart w:id="83" w:name="_Toc507492868"/>
      <w:bookmarkStart w:id="84" w:name="_Toc507492921"/>
      <w:bookmarkStart w:id="85" w:name="_Toc507494423"/>
      <w:bookmarkStart w:id="86" w:name="_Toc507507221"/>
      <w:bookmarkStart w:id="87" w:name="_Toc507507332"/>
      <w:bookmarkStart w:id="88" w:name="_Toc507507516"/>
      <w:bookmarkStart w:id="89" w:name="_Toc507507646"/>
      <w:bookmarkStart w:id="90" w:name="_Toc507580316"/>
      <w:bookmarkStart w:id="91" w:name="_Toc507580379"/>
      <w:bookmarkStart w:id="92" w:name="_Toc507583437"/>
      <w:bookmarkStart w:id="93" w:name="_Toc508016012"/>
      <w:bookmarkStart w:id="94" w:name="_Toc507489807"/>
      <w:bookmarkStart w:id="95" w:name="_Toc507489942"/>
      <w:bookmarkStart w:id="96" w:name="_Toc507491831"/>
      <w:bookmarkStart w:id="97" w:name="_Toc507492870"/>
      <w:bookmarkStart w:id="98" w:name="_Toc507492923"/>
      <w:bookmarkStart w:id="99" w:name="_Toc507494425"/>
      <w:bookmarkStart w:id="100" w:name="_Toc507507223"/>
      <w:bookmarkStart w:id="101" w:name="_Toc507507334"/>
      <w:bookmarkStart w:id="102" w:name="_Toc507507518"/>
      <w:bookmarkStart w:id="103" w:name="_Toc507507648"/>
      <w:bookmarkStart w:id="104" w:name="_Toc507580318"/>
      <w:bookmarkStart w:id="105" w:name="_Toc507580381"/>
      <w:bookmarkStart w:id="106" w:name="_Toc507583439"/>
      <w:bookmarkStart w:id="107" w:name="_Toc508016014"/>
      <w:bookmarkStart w:id="108" w:name="_Toc507489808"/>
      <w:bookmarkStart w:id="109" w:name="_Toc507489943"/>
      <w:bookmarkStart w:id="110" w:name="_Toc507491832"/>
      <w:bookmarkStart w:id="111" w:name="_Toc507492871"/>
      <w:bookmarkStart w:id="112" w:name="_Toc507492924"/>
      <w:bookmarkStart w:id="113" w:name="_Toc507494426"/>
      <w:bookmarkStart w:id="114" w:name="_Toc507507224"/>
      <w:bookmarkStart w:id="115" w:name="_Toc507507335"/>
      <w:bookmarkStart w:id="116" w:name="_Toc507507519"/>
      <w:bookmarkStart w:id="117" w:name="_Toc507507649"/>
      <w:bookmarkStart w:id="118" w:name="_Toc507580319"/>
      <w:bookmarkStart w:id="119" w:name="_Toc507580382"/>
      <w:bookmarkStart w:id="120" w:name="_Toc507583440"/>
      <w:bookmarkStart w:id="121" w:name="_Toc508016015"/>
      <w:bookmarkStart w:id="122" w:name="_Toc507489809"/>
      <w:bookmarkStart w:id="123" w:name="_Toc507489944"/>
      <w:bookmarkStart w:id="124" w:name="_Toc507491833"/>
      <w:bookmarkStart w:id="125" w:name="_Toc507492872"/>
      <w:bookmarkStart w:id="126" w:name="_Toc507492925"/>
      <w:bookmarkStart w:id="127" w:name="_Toc507494427"/>
      <w:bookmarkStart w:id="128" w:name="_Toc507507225"/>
      <w:bookmarkStart w:id="129" w:name="_Toc507507336"/>
      <w:bookmarkStart w:id="130" w:name="_Toc507507520"/>
      <w:bookmarkStart w:id="131" w:name="_Toc507507650"/>
      <w:bookmarkStart w:id="132" w:name="_Toc507580320"/>
      <w:bookmarkStart w:id="133" w:name="_Toc507580383"/>
      <w:bookmarkStart w:id="134" w:name="_Toc507583441"/>
      <w:bookmarkStart w:id="135" w:name="_Toc508016016"/>
      <w:bookmarkStart w:id="136" w:name="_Toc507489810"/>
      <w:bookmarkStart w:id="137" w:name="_Toc507489945"/>
      <w:bookmarkStart w:id="138" w:name="_Toc507491834"/>
      <w:bookmarkStart w:id="139" w:name="_Toc507492873"/>
      <w:bookmarkStart w:id="140" w:name="_Toc507492926"/>
      <w:bookmarkStart w:id="141" w:name="_Toc507494428"/>
      <w:bookmarkStart w:id="142" w:name="_Toc507507226"/>
      <w:bookmarkStart w:id="143" w:name="_Toc507507337"/>
      <w:bookmarkStart w:id="144" w:name="_Toc507507521"/>
      <w:bookmarkStart w:id="145" w:name="_Toc507507651"/>
      <w:bookmarkStart w:id="146" w:name="_Toc507580321"/>
      <w:bookmarkStart w:id="147" w:name="_Toc507580384"/>
      <w:bookmarkStart w:id="148" w:name="_Toc507583442"/>
      <w:bookmarkStart w:id="149" w:name="_Toc508016017"/>
      <w:bookmarkStart w:id="150" w:name="_Toc507489811"/>
      <w:bookmarkStart w:id="151" w:name="_Toc507489946"/>
      <w:bookmarkStart w:id="152" w:name="_Toc507491835"/>
      <w:bookmarkStart w:id="153" w:name="_Toc507492874"/>
      <w:bookmarkStart w:id="154" w:name="_Toc507492927"/>
      <w:bookmarkStart w:id="155" w:name="_Toc507494429"/>
      <w:bookmarkStart w:id="156" w:name="_Toc507507227"/>
      <w:bookmarkStart w:id="157" w:name="_Toc507507338"/>
      <w:bookmarkStart w:id="158" w:name="_Toc507507522"/>
      <w:bookmarkStart w:id="159" w:name="_Toc507507652"/>
      <w:bookmarkStart w:id="160" w:name="_Toc507580322"/>
      <w:bookmarkStart w:id="161" w:name="_Toc507580385"/>
      <w:bookmarkStart w:id="162" w:name="_Toc507583443"/>
      <w:bookmarkStart w:id="163" w:name="_Toc508016018"/>
      <w:bookmarkStart w:id="164" w:name="_Toc507489812"/>
      <w:bookmarkStart w:id="165" w:name="_Toc507489947"/>
      <w:bookmarkStart w:id="166" w:name="_Toc507491836"/>
      <w:bookmarkStart w:id="167" w:name="_Toc507492875"/>
      <w:bookmarkStart w:id="168" w:name="_Toc507492928"/>
      <w:bookmarkStart w:id="169" w:name="_Toc507494430"/>
      <w:bookmarkStart w:id="170" w:name="_Toc507507228"/>
      <w:bookmarkStart w:id="171" w:name="_Toc507507339"/>
      <w:bookmarkStart w:id="172" w:name="_Toc507507523"/>
      <w:bookmarkStart w:id="173" w:name="_Toc507507653"/>
      <w:bookmarkStart w:id="174" w:name="_Toc507580323"/>
      <w:bookmarkStart w:id="175" w:name="_Toc507580386"/>
      <w:bookmarkStart w:id="176" w:name="_Toc507583444"/>
      <w:bookmarkStart w:id="177" w:name="_Toc508016019"/>
      <w:bookmarkStart w:id="178" w:name="_Toc507489813"/>
      <w:bookmarkStart w:id="179" w:name="_Toc507489948"/>
      <w:bookmarkStart w:id="180" w:name="_Toc507491837"/>
      <w:bookmarkStart w:id="181" w:name="_Toc507492876"/>
      <w:bookmarkStart w:id="182" w:name="_Toc507492929"/>
      <w:bookmarkStart w:id="183" w:name="_Toc507494431"/>
      <w:bookmarkStart w:id="184" w:name="_Toc507507229"/>
      <w:bookmarkStart w:id="185" w:name="_Toc507507340"/>
      <w:bookmarkStart w:id="186" w:name="_Toc507507524"/>
      <w:bookmarkStart w:id="187" w:name="_Toc507507654"/>
      <w:bookmarkStart w:id="188" w:name="_Toc507580324"/>
      <w:bookmarkStart w:id="189" w:name="_Toc507580387"/>
      <w:bookmarkStart w:id="190" w:name="_Toc507583445"/>
      <w:bookmarkStart w:id="191" w:name="_Toc508016020"/>
      <w:bookmarkStart w:id="192" w:name="_Toc507489814"/>
      <w:bookmarkStart w:id="193" w:name="_Toc507489949"/>
      <w:bookmarkStart w:id="194" w:name="_Toc507491838"/>
      <w:bookmarkStart w:id="195" w:name="_Toc507492877"/>
      <w:bookmarkStart w:id="196" w:name="_Toc507492930"/>
      <w:bookmarkStart w:id="197" w:name="_Toc507494432"/>
      <w:bookmarkStart w:id="198" w:name="_Toc507507230"/>
      <w:bookmarkStart w:id="199" w:name="_Toc507507341"/>
      <w:bookmarkStart w:id="200" w:name="_Toc507507525"/>
      <w:bookmarkStart w:id="201" w:name="_Toc507507655"/>
      <w:bookmarkStart w:id="202" w:name="_Toc507580325"/>
      <w:bookmarkStart w:id="203" w:name="_Toc507580388"/>
      <w:bookmarkStart w:id="204" w:name="_Toc507583446"/>
      <w:bookmarkStart w:id="205" w:name="_Toc508016021"/>
      <w:bookmarkStart w:id="206" w:name="_Toc507489660"/>
      <w:bookmarkStart w:id="207" w:name="_Toc507489815"/>
      <w:bookmarkStart w:id="208" w:name="_Toc507489950"/>
      <w:bookmarkStart w:id="209" w:name="_Toc507491839"/>
      <w:bookmarkStart w:id="210" w:name="_Toc507492878"/>
      <w:bookmarkStart w:id="211" w:name="_Toc507492931"/>
      <w:bookmarkStart w:id="212" w:name="_Toc507494433"/>
      <w:bookmarkStart w:id="213" w:name="_Toc507507231"/>
      <w:bookmarkStart w:id="214" w:name="_Toc507507342"/>
      <w:bookmarkStart w:id="215" w:name="_Toc507507526"/>
      <w:bookmarkStart w:id="216" w:name="_Toc507507656"/>
      <w:bookmarkStart w:id="217" w:name="_Toc507580326"/>
      <w:bookmarkStart w:id="218" w:name="_Toc507580389"/>
      <w:bookmarkStart w:id="219" w:name="_Toc507583447"/>
      <w:bookmarkStart w:id="220" w:name="_Toc508016022"/>
      <w:bookmarkStart w:id="221" w:name="_Toc507489817"/>
      <w:bookmarkStart w:id="222" w:name="_Toc507489952"/>
      <w:bookmarkStart w:id="223" w:name="_Toc507491841"/>
      <w:bookmarkStart w:id="224" w:name="_Toc507492880"/>
      <w:bookmarkStart w:id="225" w:name="_Toc507492933"/>
      <w:bookmarkStart w:id="226" w:name="_Toc507494435"/>
      <w:bookmarkStart w:id="227" w:name="_Toc507507233"/>
      <w:bookmarkStart w:id="228" w:name="_Toc507507344"/>
      <w:bookmarkStart w:id="229" w:name="_Toc507507528"/>
      <w:bookmarkStart w:id="230" w:name="_Toc507507658"/>
      <w:bookmarkStart w:id="231" w:name="_Toc507580328"/>
      <w:bookmarkStart w:id="232" w:name="_Toc507580391"/>
      <w:bookmarkStart w:id="233" w:name="_Toc507583449"/>
      <w:bookmarkStart w:id="234" w:name="_Toc508016024"/>
      <w:bookmarkStart w:id="235" w:name="_Toc507489818"/>
      <w:bookmarkStart w:id="236" w:name="_Toc507489953"/>
      <w:bookmarkStart w:id="237" w:name="_Toc507491842"/>
      <w:bookmarkStart w:id="238" w:name="_Toc507492881"/>
      <w:bookmarkStart w:id="239" w:name="_Toc507492934"/>
      <w:bookmarkStart w:id="240" w:name="_Toc507494436"/>
      <w:bookmarkStart w:id="241" w:name="_Toc507507234"/>
      <w:bookmarkStart w:id="242" w:name="_Toc507507345"/>
      <w:bookmarkStart w:id="243" w:name="_Toc507507529"/>
      <w:bookmarkStart w:id="244" w:name="_Toc507507659"/>
      <w:bookmarkStart w:id="245" w:name="_Toc507580329"/>
      <w:bookmarkStart w:id="246" w:name="_Toc507580392"/>
      <w:bookmarkStart w:id="247" w:name="_Toc507583450"/>
      <w:bookmarkStart w:id="248" w:name="_Toc508016025"/>
      <w:bookmarkStart w:id="249" w:name="_Toc507489662"/>
      <w:bookmarkStart w:id="250" w:name="_Toc507489820"/>
      <w:bookmarkStart w:id="251" w:name="_Toc507489955"/>
      <w:bookmarkStart w:id="252" w:name="_Toc507491844"/>
      <w:bookmarkStart w:id="253" w:name="_Toc507492883"/>
      <w:bookmarkStart w:id="254" w:name="_Toc507492936"/>
      <w:bookmarkStart w:id="255" w:name="_Toc507494438"/>
      <w:bookmarkStart w:id="256" w:name="_Toc507507236"/>
      <w:bookmarkStart w:id="257" w:name="_Toc507507347"/>
      <w:bookmarkStart w:id="258" w:name="_Toc507507531"/>
      <w:bookmarkStart w:id="259" w:name="_Toc507507661"/>
      <w:bookmarkStart w:id="260" w:name="_Toc507580331"/>
      <w:bookmarkStart w:id="261" w:name="_Toc507580394"/>
      <w:bookmarkStart w:id="262" w:name="_Toc507583452"/>
      <w:bookmarkStart w:id="263" w:name="_Toc508016027"/>
      <w:bookmarkStart w:id="264" w:name="_Toc232316179"/>
      <w:bookmarkStart w:id="265" w:name="_Toc384207594"/>
      <w:bookmarkStart w:id="266" w:name="_Toc8811056"/>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rsidRPr="00CF2492">
        <w:t>Χρηματοδότηση</w:t>
      </w:r>
      <w:r w:rsidR="00CB6C95" w:rsidRPr="00CF2492">
        <w:t xml:space="preserve">/ </w:t>
      </w:r>
      <w:r w:rsidR="00E52787" w:rsidRPr="00CF2492">
        <w:t>Π</w:t>
      </w:r>
      <w:r w:rsidR="00CB6C95" w:rsidRPr="00CF2492">
        <w:t>ροϋπολογισμός</w:t>
      </w:r>
      <w:r w:rsidRPr="00CF2492">
        <w:t xml:space="preserve"> του Σχεδίου</w:t>
      </w:r>
      <w:bookmarkStart w:id="267" w:name="_Toc232316180"/>
      <w:bookmarkEnd w:id="264"/>
      <w:bookmarkEnd w:id="265"/>
      <w:bookmarkEnd w:id="266"/>
    </w:p>
    <w:p w:rsidR="00271DBE" w:rsidRPr="00CF2492" w:rsidRDefault="000975C5" w:rsidP="00DA48A9">
      <w:pPr>
        <w:spacing w:before="120" w:line="276" w:lineRule="auto"/>
        <w:jc w:val="both"/>
        <w:rPr>
          <w:rFonts w:ascii="Calibri" w:hAnsi="Calibri" w:cs="Calibri"/>
          <w:sz w:val="22"/>
          <w:szCs w:val="22"/>
          <w:lang w:val="el-GR"/>
        </w:rPr>
      </w:pPr>
      <w:r w:rsidRPr="000975C5">
        <w:rPr>
          <w:rFonts w:ascii="Calibri" w:hAnsi="Calibri" w:cs="Calibri"/>
          <w:color w:val="000000"/>
          <w:sz w:val="22"/>
          <w:szCs w:val="22"/>
          <w:lang w:val="el-GR"/>
        </w:rPr>
        <w:t>Το Σχέδιο δύνατα</w:t>
      </w:r>
      <w:r w:rsidR="00E62275">
        <w:rPr>
          <w:rFonts w:ascii="Calibri" w:hAnsi="Calibri" w:cs="Calibri"/>
          <w:color w:val="000000"/>
          <w:sz w:val="22"/>
          <w:szCs w:val="22"/>
          <w:lang w:val="el-GR"/>
        </w:rPr>
        <w:t xml:space="preserve">ι  να συγχρηματοδοτηθούν από το </w:t>
      </w:r>
      <w:r w:rsidRPr="000975C5">
        <w:rPr>
          <w:rFonts w:ascii="Calibri" w:hAnsi="Calibri" w:cs="Calibri"/>
          <w:color w:val="000000"/>
          <w:sz w:val="22"/>
          <w:szCs w:val="22"/>
          <w:lang w:val="el-GR"/>
        </w:rPr>
        <w:t xml:space="preserve"> Ευρωπαϊκ</w:t>
      </w:r>
      <w:r w:rsidR="001D1A00">
        <w:rPr>
          <w:rFonts w:ascii="Calibri" w:hAnsi="Calibri" w:cs="Calibri"/>
          <w:color w:val="000000"/>
          <w:sz w:val="22"/>
          <w:szCs w:val="22"/>
          <w:lang w:val="el-GR"/>
        </w:rPr>
        <w:t xml:space="preserve">ό Κοινωνικό </w:t>
      </w:r>
      <w:r w:rsidR="001D1A00">
        <w:rPr>
          <w:rFonts w:ascii="Calibri" w:hAnsi="Calibri" w:cs="Arial"/>
          <w:spacing w:val="2"/>
          <w:lang w:val="el-GR"/>
        </w:rPr>
        <w:t>(</w:t>
      </w:r>
      <w:r w:rsidR="001D1A00">
        <w:rPr>
          <w:rFonts w:ascii="Calibri" w:hAnsi="Calibri" w:cs="Arial"/>
          <w:spacing w:val="2"/>
        </w:rPr>
        <w:t>EKT</w:t>
      </w:r>
      <w:r w:rsidR="001D1A00">
        <w:rPr>
          <w:rFonts w:ascii="Calibri" w:hAnsi="Calibri" w:cs="Arial"/>
          <w:spacing w:val="2"/>
          <w:lang w:val="el-GR"/>
        </w:rPr>
        <w:t xml:space="preserve">+) </w:t>
      </w:r>
      <w:r w:rsidRPr="000975C5">
        <w:rPr>
          <w:rFonts w:ascii="Calibri" w:hAnsi="Calibri" w:cs="Calibri"/>
          <w:color w:val="000000"/>
          <w:sz w:val="22"/>
          <w:szCs w:val="22"/>
          <w:lang w:val="el-GR"/>
        </w:rPr>
        <w:t>και την Κυπριακή Δημοκρατία</w:t>
      </w:r>
      <w:r w:rsidR="00067068">
        <w:rPr>
          <w:rFonts w:ascii="Calibri" w:hAnsi="Calibri" w:cs="Calibri"/>
          <w:sz w:val="22"/>
          <w:szCs w:val="22"/>
          <w:lang w:val="el-GR"/>
        </w:rPr>
        <w:t>.</w:t>
      </w:r>
      <w:r w:rsidR="00AA5F2F" w:rsidRPr="00CF2492">
        <w:rPr>
          <w:rFonts w:ascii="Calibri" w:hAnsi="Calibri" w:cs="Calibri"/>
          <w:sz w:val="22"/>
          <w:szCs w:val="22"/>
          <w:lang w:val="el-GR"/>
        </w:rPr>
        <w:t xml:space="preserve"> </w:t>
      </w:r>
      <w:r w:rsidR="004A6D71" w:rsidRPr="00CF2492">
        <w:rPr>
          <w:rFonts w:ascii="Calibri" w:hAnsi="Calibri" w:cs="Calibri"/>
          <w:sz w:val="22"/>
          <w:szCs w:val="22"/>
          <w:lang w:val="el-GR"/>
        </w:rPr>
        <w:t>Ο συνολικός προϋπολογισμός του</w:t>
      </w:r>
      <w:r w:rsidR="00015A93" w:rsidRPr="00CF2492">
        <w:rPr>
          <w:rFonts w:ascii="Calibri" w:hAnsi="Calibri" w:cs="Calibri"/>
          <w:sz w:val="22"/>
          <w:szCs w:val="22"/>
          <w:lang w:val="el-GR"/>
        </w:rPr>
        <w:t xml:space="preserve"> </w:t>
      </w:r>
      <w:r w:rsidR="004A6D71" w:rsidRPr="00CF2492">
        <w:rPr>
          <w:rFonts w:ascii="Calibri" w:hAnsi="Calibri" w:cs="Calibri"/>
          <w:sz w:val="22"/>
          <w:szCs w:val="22"/>
          <w:lang w:val="el-GR"/>
        </w:rPr>
        <w:t xml:space="preserve">Σχεδίου </w:t>
      </w:r>
      <w:r w:rsidR="003C040B" w:rsidRPr="00CF2492">
        <w:rPr>
          <w:rFonts w:ascii="Calibri" w:hAnsi="Calibri" w:cs="Calibri"/>
          <w:sz w:val="22"/>
          <w:szCs w:val="22"/>
          <w:lang w:val="el-GR"/>
        </w:rPr>
        <w:t>ανέρχεται στ</w:t>
      </w:r>
      <w:r w:rsidR="00686449" w:rsidRPr="00CF2492">
        <w:rPr>
          <w:rFonts w:ascii="Calibri" w:hAnsi="Calibri" w:cs="Calibri"/>
          <w:sz w:val="22"/>
          <w:szCs w:val="22"/>
          <w:lang w:val="el-GR"/>
        </w:rPr>
        <w:t xml:space="preserve">α </w:t>
      </w:r>
      <w:r w:rsidR="008C0842">
        <w:rPr>
          <w:rFonts w:ascii="Calibri" w:hAnsi="Calibri" w:cs="Calibri"/>
          <w:b/>
          <w:sz w:val="22"/>
          <w:szCs w:val="22"/>
          <w:lang w:val="el-GR"/>
        </w:rPr>
        <w:t>τέσσερα</w:t>
      </w:r>
      <w:bookmarkStart w:id="268" w:name="_GoBack"/>
      <w:bookmarkEnd w:id="268"/>
      <w:r w:rsidR="00686449" w:rsidRPr="00CF2492">
        <w:rPr>
          <w:rFonts w:ascii="Calibri" w:hAnsi="Calibri" w:cs="Calibri"/>
          <w:b/>
          <w:sz w:val="22"/>
          <w:szCs w:val="22"/>
          <w:lang w:val="el-GR"/>
        </w:rPr>
        <w:t xml:space="preserve"> εκατομμύρια</w:t>
      </w:r>
      <w:r w:rsidR="004A6D71" w:rsidRPr="00CF2492">
        <w:rPr>
          <w:rFonts w:ascii="Calibri" w:hAnsi="Calibri" w:cs="Calibri"/>
          <w:b/>
          <w:sz w:val="22"/>
          <w:szCs w:val="22"/>
          <w:lang w:val="el-GR"/>
        </w:rPr>
        <w:t xml:space="preserve"> ευρώ (€</w:t>
      </w:r>
      <w:r w:rsidR="008C0842">
        <w:rPr>
          <w:rFonts w:ascii="Calibri" w:hAnsi="Calibri" w:cs="Calibri"/>
          <w:b/>
          <w:sz w:val="22"/>
          <w:szCs w:val="22"/>
          <w:lang w:val="el-GR"/>
        </w:rPr>
        <w:t>4</w:t>
      </w:r>
      <w:r w:rsidR="00686449" w:rsidRPr="00CF2492">
        <w:rPr>
          <w:rFonts w:ascii="Calibri" w:hAnsi="Calibri" w:cs="Calibri"/>
          <w:b/>
          <w:sz w:val="22"/>
          <w:szCs w:val="22"/>
          <w:lang w:val="el-GR"/>
        </w:rPr>
        <w:t>.00</w:t>
      </w:r>
      <w:r w:rsidR="00A44551" w:rsidRPr="00CF2492">
        <w:rPr>
          <w:rFonts w:ascii="Calibri" w:hAnsi="Calibri" w:cs="Calibri"/>
          <w:b/>
          <w:sz w:val="22"/>
          <w:szCs w:val="22"/>
          <w:lang w:val="el-GR"/>
        </w:rPr>
        <w:t>0</w:t>
      </w:r>
      <w:r w:rsidR="004A6D71" w:rsidRPr="00CF2492">
        <w:rPr>
          <w:rFonts w:ascii="Calibri" w:hAnsi="Calibri" w:cs="Calibri"/>
          <w:b/>
          <w:sz w:val="22"/>
          <w:szCs w:val="22"/>
          <w:lang w:val="el-GR"/>
        </w:rPr>
        <w:t>.000).</w:t>
      </w:r>
    </w:p>
    <w:p w:rsidR="00670674" w:rsidRPr="00CF2492" w:rsidRDefault="00670674" w:rsidP="00DA48A9">
      <w:pPr>
        <w:pStyle w:val="Heading1"/>
      </w:pPr>
      <w:bookmarkStart w:id="269" w:name="_Toc507489664"/>
      <w:bookmarkStart w:id="270" w:name="_Toc507489822"/>
      <w:bookmarkStart w:id="271" w:name="_Toc507489957"/>
      <w:bookmarkStart w:id="272" w:name="_Toc507491846"/>
      <w:bookmarkStart w:id="273" w:name="_Toc507492885"/>
      <w:bookmarkStart w:id="274" w:name="_Toc507492938"/>
      <w:bookmarkStart w:id="275" w:name="_Toc507494440"/>
      <w:bookmarkStart w:id="276" w:name="_Toc507507238"/>
      <w:bookmarkStart w:id="277" w:name="_Toc507507349"/>
      <w:bookmarkStart w:id="278" w:name="_Toc507507533"/>
      <w:bookmarkStart w:id="279" w:name="_Toc507507663"/>
      <w:bookmarkStart w:id="280" w:name="_Toc507580333"/>
      <w:bookmarkStart w:id="281" w:name="_Toc507580396"/>
      <w:bookmarkStart w:id="282" w:name="_Toc507583454"/>
      <w:bookmarkStart w:id="283" w:name="_Toc508016029"/>
      <w:bookmarkStart w:id="284" w:name="_Toc8811057"/>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sidRPr="00CF2492">
        <w:t>Φορέας Διαχείρισης του Σχεδίου</w:t>
      </w:r>
      <w:bookmarkEnd w:id="284"/>
    </w:p>
    <w:p w:rsidR="00670674" w:rsidRPr="00CF2492" w:rsidRDefault="00670674" w:rsidP="00DA48A9">
      <w:pPr>
        <w:spacing w:before="120" w:line="276" w:lineRule="auto"/>
        <w:jc w:val="both"/>
        <w:rPr>
          <w:rFonts w:ascii="Calibri" w:hAnsi="Calibri" w:cs="Calibri"/>
          <w:sz w:val="22"/>
          <w:szCs w:val="22"/>
          <w:lang w:val="el-GR"/>
        </w:rPr>
      </w:pPr>
      <w:r w:rsidRPr="00CF2492">
        <w:rPr>
          <w:rFonts w:ascii="Calibri" w:hAnsi="Calibri" w:cs="Calibri"/>
          <w:sz w:val="22"/>
          <w:szCs w:val="22"/>
          <w:lang w:val="el-GR"/>
        </w:rPr>
        <w:t>Φορέας Διαχείρισης του Σχεδίου είναι το Τμήμα Εργασίας</w:t>
      </w:r>
      <w:r w:rsidR="000D5223" w:rsidRPr="00CF2492">
        <w:rPr>
          <w:rFonts w:ascii="Calibri" w:hAnsi="Calibri" w:cs="Calibri"/>
          <w:sz w:val="22"/>
          <w:szCs w:val="22"/>
          <w:lang w:val="el-GR"/>
        </w:rPr>
        <w:t xml:space="preserve"> του Υπουργείου Εργασίας, Πρόνοιας και Κοινωνικών Ασφαλίσεων.</w:t>
      </w:r>
    </w:p>
    <w:p w:rsidR="00D12819" w:rsidRPr="00CF2492" w:rsidRDefault="00BE205C" w:rsidP="00DA48A9">
      <w:pPr>
        <w:pStyle w:val="Heading1"/>
      </w:pPr>
      <w:bookmarkStart w:id="285" w:name="_Toc8811058"/>
      <w:bookmarkStart w:id="286" w:name="_Toc384207595"/>
      <w:r w:rsidRPr="00CF2492">
        <w:t>Δικα</w:t>
      </w:r>
      <w:r w:rsidR="003060E6" w:rsidRPr="00CF2492">
        <w:t>ίωμα</w:t>
      </w:r>
      <w:r w:rsidR="005D367E" w:rsidRPr="00CF2492">
        <w:t xml:space="preserve"> και Προϋποθέσεις </w:t>
      </w:r>
      <w:r w:rsidR="003060E6" w:rsidRPr="00CF2492">
        <w:t>Ένταξης στο Σχέδιο</w:t>
      </w:r>
      <w:bookmarkEnd w:id="285"/>
      <w:r w:rsidR="003060E6" w:rsidRPr="00CF2492">
        <w:t xml:space="preserve"> </w:t>
      </w:r>
      <w:bookmarkEnd w:id="267"/>
      <w:bookmarkEnd w:id="286"/>
    </w:p>
    <w:p w:rsidR="0013096E" w:rsidRPr="00CF2492" w:rsidRDefault="00AE3EF6" w:rsidP="00DA48A9">
      <w:pPr>
        <w:spacing w:before="120" w:line="276" w:lineRule="auto"/>
        <w:jc w:val="both"/>
        <w:rPr>
          <w:rFonts w:ascii="Calibri" w:hAnsi="Calibri" w:cs="Calibri"/>
          <w:sz w:val="22"/>
          <w:szCs w:val="22"/>
          <w:lang w:val="el-GR"/>
        </w:rPr>
      </w:pPr>
      <w:r w:rsidRPr="00CF2492">
        <w:rPr>
          <w:rFonts w:ascii="Calibri" w:hAnsi="Calibri" w:cs="Calibri"/>
          <w:sz w:val="22"/>
          <w:szCs w:val="22"/>
          <w:lang w:val="el-GR"/>
        </w:rPr>
        <w:t xml:space="preserve">Δικαίωμα ένταξης στο Σχέδιο έχουν όλοι οι </w:t>
      </w:r>
      <w:r w:rsidR="0013096E" w:rsidRPr="00CF2492">
        <w:rPr>
          <w:rFonts w:ascii="Calibri" w:hAnsi="Calibri" w:cs="Calibri"/>
          <w:sz w:val="22"/>
          <w:szCs w:val="22"/>
          <w:lang w:val="el-GR"/>
        </w:rPr>
        <w:t>Εργοδότες</w:t>
      </w:r>
      <w:r w:rsidR="00BF56CA" w:rsidRPr="00CF2492">
        <w:rPr>
          <w:rFonts w:ascii="Calibri" w:hAnsi="Calibri" w:cs="Calibri"/>
          <w:sz w:val="22"/>
          <w:szCs w:val="22"/>
          <w:lang w:val="el-GR"/>
        </w:rPr>
        <w:t> / Επιχειρήσεις που</w:t>
      </w:r>
    </w:p>
    <w:p w:rsidR="00BF56CA" w:rsidRPr="00CF2492" w:rsidRDefault="00BF56CA" w:rsidP="00002BBF">
      <w:pPr>
        <w:numPr>
          <w:ilvl w:val="0"/>
          <w:numId w:val="54"/>
        </w:numPr>
        <w:spacing w:before="120" w:after="120" w:line="276" w:lineRule="auto"/>
        <w:jc w:val="both"/>
        <w:rPr>
          <w:rFonts w:ascii="Calibri" w:hAnsi="Calibri" w:cs="Calibri"/>
          <w:b/>
          <w:sz w:val="22"/>
          <w:szCs w:val="22"/>
          <w:lang w:val="el-GR"/>
        </w:rPr>
      </w:pPr>
      <w:r w:rsidRPr="00CF2492">
        <w:rPr>
          <w:rFonts w:ascii="Calibri" w:hAnsi="Calibri" w:cs="Calibri"/>
          <w:sz w:val="22"/>
          <w:szCs w:val="22"/>
          <w:lang w:val="el-GR"/>
        </w:rPr>
        <w:t>Βρίσκονται εγκατεστημένες και ασκούν δραστηριότητες σε περιοχές που ελέγχονται από την Κυπριακή Δημοκρατία</w:t>
      </w:r>
      <w:r w:rsidR="007D02FF" w:rsidRPr="00CF2492">
        <w:rPr>
          <w:rFonts w:ascii="Calibri" w:hAnsi="Calibri" w:cs="Calibri"/>
          <w:sz w:val="22"/>
          <w:szCs w:val="22"/>
          <w:lang w:val="el-GR"/>
        </w:rPr>
        <w:t>.</w:t>
      </w:r>
    </w:p>
    <w:p w:rsidR="00BF56CA" w:rsidRPr="00CF2492" w:rsidRDefault="00BF56CA" w:rsidP="00002BBF">
      <w:pPr>
        <w:numPr>
          <w:ilvl w:val="0"/>
          <w:numId w:val="54"/>
        </w:numPr>
        <w:spacing w:before="120" w:after="120" w:line="276" w:lineRule="auto"/>
        <w:jc w:val="both"/>
        <w:rPr>
          <w:rFonts w:ascii="Calibri" w:hAnsi="Calibri" w:cs="Calibri"/>
          <w:b/>
          <w:sz w:val="22"/>
          <w:szCs w:val="22"/>
          <w:lang w:val="el-GR"/>
        </w:rPr>
      </w:pPr>
      <w:r w:rsidRPr="00CF2492">
        <w:rPr>
          <w:rFonts w:ascii="Calibri" w:hAnsi="Calibri" w:cs="Calibri"/>
          <w:sz w:val="22"/>
          <w:szCs w:val="22"/>
          <w:lang w:val="el-GR"/>
        </w:rPr>
        <w:t>Είναι εγγεγραμμένες στο Μητρώο Κοινωνικών Ασφαλίσεων ως εργοδότες.</w:t>
      </w:r>
    </w:p>
    <w:p w:rsidR="00A03F1C" w:rsidRPr="00CF2492" w:rsidRDefault="00A03F1C" w:rsidP="00002BBF">
      <w:pPr>
        <w:numPr>
          <w:ilvl w:val="0"/>
          <w:numId w:val="54"/>
        </w:numPr>
        <w:spacing w:before="120" w:after="120" w:line="276" w:lineRule="auto"/>
        <w:jc w:val="both"/>
        <w:rPr>
          <w:rFonts w:ascii="Calibri" w:hAnsi="Calibri" w:cs="Calibri"/>
          <w:b/>
          <w:sz w:val="22"/>
          <w:szCs w:val="22"/>
          <w:lang w:val="el-GR"/>
        </w:rPr>
      </w:pPr>
      <w:r w:rsidRPr="00CF2492">
        <w:rPr>
          <w:rFonts w:ascii="Calibri" w:hAnsi="Calibri" w:cs="Calibri"/>
          <w:sz w:val="22"/>
          <w:szCs w:val="22"/>
          <w:lang w:val="el-GR"/>
        </w:rPr>
        <w:t xml:space="preserve">Δεν έχουν καταδικασθεί για αδίκημα που σχετίζεται με την παραβίαση του Διατάγματος για τον Κατώτατο Μισθό, ούτε έχουν καταδικασθεί για παράνομη ή αδήλωτη εργασία τα τελευταία τρία (3) χρόνια που προηγούνται της αίτησής τους για συμμετοχή στο Σχέδιο. </w:t>
      </w:r>
    </w:p>
    <w:p w:rsidR="00886F73" w:rsidRPr="00CF2492" w:rsidRDefault="00886F73" w:rsidP="00002BBF">
      <w:pPr>
        <w:numPr>
          <w:ilvl w:val="0"/>
          <w:numId w:val="54"/>
        </w:numPr>
        <w:spacing w:before="120" w:after="120" w:line="276" w:lineRule="auto"/>
        <w:jc w:val="both"/>
        <w:rPr>
          <w:rFonts w:ascii="Calibri" w:hAnsi="Calibri" w:cs="Calibri"/>
          <w:b/>
          <w:sz w:val="22"/>
          <w:szCs w:val="22"/>
          <w:lang w:val="el-GR"/>
        </w:rPr>
      </w:pPr>
      <w:r w:rsidRPr="00E6132B">
        <w:rPr>
          <w:rFonts w:ascii="Calibri" w:hAnsi="Calibri" w:cs="Calibri"/>
          <w:sz w:val="22"/>
          <w:szCs w:val="22"/>
          <w:lang w:val="el-GR"/>
        </w:rPr>
        <w:t>Δεν έχουν υπερβεί τον μέγιστο αριθμό ατόμων που δύνανται να προσληφθούν μέσω του Σχεδίου ανά πρόσκληση ο οποίος έχει καθοριστεί στα πέντε (5) άτομα</w:t>
      </w:r>
      <w:r w:rsidRPr="00CF2492">
        <w:rPr>
          <w:rFonts w:ascii="Calibri" w:hAnsi="Calibri" w:cs="Calibri"/>
          <w:b/>
          <w:sz w:val="22"/>
          <w:szCs w:val="22"/>
          <w:lang w:val="el-GR"/>
        </w:rPr>
        <w:t>.</w:t>
      </w:r>
    </w:p>
    <w:p w:rsidR="005A50FB" w:rsidRPr="00FA28BF" w:rsidRDefault="005A50FB" w:rsidP="00002BBF">
      <w:pPr>
        <w:numPr>
          <w:ilvl w:val="0"/>
          <w:numId w:val="54"/>
        </w:numPr>
        <w:spacing w:before="120" w:after="120" w:line="276" w:lineRule="auto"/>
        <w:jc w:val="both"/>
        <w:rPr>
          <w:rFonts w:ascii="Calibri" w:hAnsi="Calibri" w:cs="Calibri"/>
          <w:b/>
          <w:i/>
          <w:sz w:val="22"/>
          <w:szCs w:val="22"/>
          <w:lang w:val="el-GR"/>
        </w:rPr>
      </w:pPr>
      <w:r w:rsidRPr="00CF2492">
        <w:rPr>
          <w:rFonts w:ascii="Calibri" w:hAnsi="Calibri" w:cs="Calibri"/>
          <w:sz w:val="22"/>
          <w:szCs w:val="22"/>
          <w:lang w:val="el-GR"/>
        </w:rPr>
        <w:t xml:space="preserve">Η πρόσληψη του ατόμου </w:t>
      </w:r>
      <w:r w:rsidR="00C02AA2" w:rsidRPr="00CF2492">
        <w:rPr>
          <w:rFonts w:ascii="Calibri" w:hAnsi="Calibri" w:cs="Calibri"/>
          <w:sz w:val="22"/>
          <w:szCs w:val="22"/>
          <w:lang w:val="el-GR"/>
        </w:rPr>
        <w:t xml:space="preserve">μέσω του Σχεδίου </w:t>
      </w:r>
      <w:r w:rsidRPr="00CF2492">
        <w:rPr>
          <w:rFonts w:ascii="Calibri" w:hAnsi="Calibri" w:cs="Calibri"/>
          <w:sz w:val="22"/>
          <w:szCs w:val="22"/>
          <w:lang w:val="el-GR"/>
        </w:rPr>
        <w:t xml:space="preserve">αντιπροσωπεύει καθαρή αύξηση του αριθμού των εργαζομένων στην επιχείρηση που κατέχουν θέση στο ίδιο επάγγελμα με το άτομο που προσλαμβάνεται. Η σύγκριση γίνεται μεταξύ του μήνα που προηγείται της πρόσληψης και του μήνα που γίνεται η πρόσληψη. </w:t>
      </w:r>
      <w:r w:rsidRPr="00FA28BF">
        <w:rPr>
          <w:rFonts w:ascii="Calibri" w:hAnsi="Calibri" w:cs="Calibri"/>
          <w:i/>
          <w:sz w:val="22"/>
          <w:szCs w:val="22"/>
          <w:lang w:val="el-GR"/>
        </w:rPr>
        <w:t xml:space="preserve">Η τυχόν μείωση του προσωπικού στο πιο πάνω διάστημα δεν δικαιολογείται, εκτός και αν η θέση ή οι θέσεις εργασίας έμειναν κενές ύστερα από εθελοντική αποχώρηση, συνταξιοδότηση λόγω ηλικίας, ή νόμιμη απόλυση </w:t>
      </w:r>
      <w:r w:rsidR="00BD3834" w:rsidRPr="00FA28BF">
        <w:rPr>
          <w:rFonts w:ascii="Calibri" w:hAnsi="Calibri" w:cs="Calibri"/>
          <w:i/>
          <w:sz w:val="22"/>
          <w:szCs w:val="22"/>
          <w:lang w:val="el-GR"/>
        </w:rPr>
        <w:t xml:space="preserve">για λόγους που αναφέρονται στο </w:t>
      </w:r>
      <w:r w:rsidR="00AA04A0" w:rsidRPr="00FA28BF">
        <w:rPr>
          <w:rFonts w:ascii="Calibri" w:hAnsi="Calibri" w:cs="Calibri"/>
          <w:i/>
          <w:sz w:val="22"/>
          <w:szCs w:val="22"/>
          <w:lang w:val="el-GR"/>
        </w:rPr>
        <w:lastRenderedPageBreak/>
        <w:t>άρθρο </w:t>
      </w:r>
      <w:r w:rsidR="00BD3834" w:rsidRPr="00FA28BF">
        <w:rPr>
          <w:rFonts w:ascii="Calibri" w:hAnsi="Calibri" w:cs="Calibri"/>
          <w:i/>
          <w:sz w:val="22"/>
          <w:szCs w:val="22"/>
          <w:lang w:val="el-GR"/>
        </w:rPr>
        <w:t>5 του περί Τερματισμού Απασχόλησης Νόμου του 1967 (Ν.24/1967) όπως έχει τροποποιηθεί (</w:t>
      </w:r>
      <w:hyperlink r:id="rId16" w:history="1">
        <w:r w:rsidR="00830348" w:rsidRPr="00FA28BF">
          <w:rPr>
            <w:rStyle w:val="Hyperlink"/>
            <w:rFonts w:ascii="Calibri" w:hAnsi="Calibri" w:cs="Calibri"/>
            <w:i/>
            <w:sz w:val="22"/>
            <w:szCs w:val="22"/>
            <w:lang w:val="el-GR"/>
          </w:rPr>
          <w:t>http://www.cylaw.org/nomoi/enop/non-ind/1967_1_24/</w:t>
        </w:r>
      </w:hyperlink>
      <w:r w:rsidR="00830348" w:rsidRPr="00FA28BF">
        <w:rPr>
          <w:rFonts w:ascii="Calibri" w:hAnsi="Calibri" w:cs="Calibri"/>
          <w:i/>
          <w:sz w:val="22"/>
          <w:szCs w:val="22"/>
          <w:lang w:val="el-GR"/>
        </w:rPr>
        <w:t xml:space="preserve"> </w:t>
      </w:r>
      <w:r w:rsidR="00BD3834" w:rsidRPr="00FA28BF">
        <w:rPr>
          <w:rFonts w:ascii="Calibri" w:hAnsi="Calibri" w:cs="Calibri"/>
          <w:i/>
          <w:sz w:val="22"/>
          <w:szCs w:val="22"/>
          <w:lang w:val="el-GR"/>
        </w:rPr>
        <w:t>)</w:t>
      </w:r>
      <w:r w:rsidR="00AA5F2F" w:rsidRPr="00AA5F2F">
        <w:rPr>
          <w:rFonts w:ascii="Calibri" w:hAnsi="Calibri" w:cs="Calibri"/>
          <w:i/>
          <w:sz w:val="22"/>
          <w:szCs w:val="22"/>
          <w:lang w:val="el-GR"/>
        </w:rPr>
        <w:t>.</w:t>
      </w:r>
    </w:p>
    <w:p w:rsidR="00306C3F" w:rsidRPr="00CF2492" w:rsidRDefault="003D1E9C" w:rsidP="00002BBF">
      <w:pPr>
        <w:numPr>
          <w:ilvl w:val="0"/>
          <w:numId w:val="54"/>
        </w:numPr>
        <w:spacing w:before="120" w:after="120" w:line="276" w:lineRule="auto"/>
        <w:jc w:val="both"/>
        <w:rPr>
          <w:rFonts w:ascii="Calibri" w:hAnsi="Calibri" w:cs="Calibri"/>
          <w:b/>
          <w:sz w:val="22"/>
          <w:szCs w:val="22"/>
          <w:lang w:val="el-GR"/>
        </w:rPr>
      </w:pPr>
      <w:r w:rsidRPr="00CF2492">
        <w:rPr>
          <w:rFonts w:ascii="Calibri" w:hAnsi="Calibri" w:cs="Calibri"/>
          <w:sz w:val="22"/>
          <w:szCs w:val="22"/>
          <w:lang w:val="el-GR"/>
        </w:rPr>
        <w:t>Ικανοποιούν τους όρους για κρατική ενίσχυση στο πλαίσιο του Κανονισμού 1407/2013 για Ενισχύσεις Ήσσονος Σημασίας</w:t>
      </w:r>
      <w:r w:rsidR="00306C3F" w:rsidRPr="00CF2492">
        <w:rPr>
          <w:rFonts w:ascii="Calibri" w:hAnsi="Calibri" w:cs="Calibri"/>
          <w:sz w:val="22"/>
          <w:szCs w:val="22"/>
          <w:lang w:val="el-GR"/>
        </w:rPr>
        <w:t xml:space="preserve"> </w:t>
      </w:r>
      <w:r w:rsidR="00F01791" w:rsidRPr="00CF2492">
        <w:rPr>
          <w:rFonts w:ascii="Calibri" w:hAnsi="Calibri" w:cs="Calibri"/>
          <w:sz w:val="22"/>
          <w:szCs w:val="22"/>
          <w:lang w:val="el-GR"/>
        </w:rPr>
        <w:t xml:space="preserve">(ιστοσελίδα Εφόρου Κρατικών Ενισχύσεων, </w:t>
      </w:r>
      <w:hyperlink r:id="rId17" w:history="1">
        <w:r w:rsidR="00830348" w:rsidRPr="00760E19">
          <w:rPr>
            <w:rStyle w:val="Hyperlink"/>
            <w:rFonts w:ascii="Calibri" w:hAnsi="Calibri" w:cs="Calibri"/>
            <w:sz w:val="22"/>
            <w:szCs w:val="22"/>
            <w:lang w:val="el-GR"/>
          </w:rPr>
          <w:t>http://www.publicaid.gov.cy/</w:t>
        </w:r>
      </w:hyperlink>
      <w:r w:rsidR="00830348" w:rsidRPr="00830348">
        <w:rPr>
          <w:rFonts w:ascii="Calibri" w:hAnsi="Calibri" w:cs="Calibri"/>
          <w:sz w:val="22"/>
          <w:szCs w:val="22"/>
          <w:lang w:val="el-GR"/>
        </w:rPr>
        <w:t xml:space="preserve"> </w:t>
      </w:r>
      <w:r w:rsidR="00F01791" w:rsidRPr="00CF2492">
        <w:rPr>
          <w:rFonts w:ascii="Calibri" w:hAnsi="Calibri" w:cs="Calibri"/>
          <w:sz w:val="22"/>
          <w:szCs w:val="22"/>
          <w:lang w:val="el-GR"/>
        </w:rPr>
        <w:t>)</w:t>
      </w:r>
      <w:r w:rsidR="00BD3834" w:rsidRPr="00CF2492">
        <w:rPr>
          <w:rFonts w:ascii="Calibri" w:hAnsi="Calibri" w:cs="Calibri"/>
          <w:sz w:val="22"/>
          <w:szCs w:val="22"/>
          <w:lang w:val="el-GR"/>
        </w:rPr>
        <w:t xml:space="preserve">. </w:t>
      </w:r>
    </w:p>
    <w:p w:rsidR="00BF56CA" w:rsidRPr="00AA5F2F" w:rsidRDefault="00BF56CA" w:rsidP="00AA5F2F">
      <w:pPr>
        <w:keepNext/>
        <w:numPr>
          <w:ilvl w:val="0"/>
          <w:numId w:val="54"/>
        </w:numPr>
        <w:spacing w:before="120" w:after="120" w:line="276" w:lineRule="auto"/>
        <w:jc w:val="both"/>
        <w:rPr>
          <w:rFonts w:ascii="Calibri" w:hAnsi="Calibri" w:cs="Calibri"/>
          <w:b/>
          <w:color w:val="000000"/>
          <w:sz w:val="22"/>
          <w:szCs w:val="22"/>
          <w:lang w:val="el-GR"/>
        </w:rPr>
      </w:pPr>
      <w:bookmarkStart w:id="287" w:name="_Ref507419762"/>
      <w:r w:rsidRPr="00CF2492">
        <w:rPr>
          <w:rFonts w:ascii="Calibri" w:hAnsi="Calibri" w:cs="Calibri"/>
          <w:sz w:val="22"/>
          <w:szCs w:val="22"/>
          <w:lang w:val="el-GR"/>
        </w:rPr>
        <w:t xml:space="preserve">Θα προσλάβουν άτομο </w:t>
      </w:r>
      <w:r w:rsidR="00237C35" w:rsidRPr="00CF2492">
        <w:rPr>
          <w:rFonts w:ascii="Calibri" w:hAnsi="Calibri" w:cs="Calibri"/>
          <w:sz w:val="22"/>
          <w:szCs w:val="22"/>
          <w:lang w:val="el-GR"/>
        </w:rPr>
        <w:t xml:space="preserve">με </w:t>
      </w:r>
      <w:r w:rsidR="00237C35" w:rsidRPr="00AA5F2F">
        <w:rPr>
          <w:rFonts w:ascii="Calibri" w:hAnsi="Calibri" w:cs="Calibri"/>
          <w:b/>
          <w:sz w:val="22"/>
          <w:szCs w:val="22"/>
          <w:lang w:val="el-GR"/>
        </w:rPr>
        <w:t xml:space="preserve">πλήρη </w:t>
      </w:r>
      <w:r w:rsidR="00AA04A0" w:rsidRPr="00AA5F2F">
        <w:rPr>
          <w:rFonts w:ascii="Calibri" w:hAnsi="Calibri" w:cs="Calibri"/>
          <w:b/>
          <w:sz w:val="22"/>
          <w:szCs w:val="22"/>
          <w:lang w:val="el-GR"/>
        </w:rPr>
        <w:t>ή</w:t>
      </w:r>
      <w:r w:rsidR="00237C35" w:rsidRPr="00AA5F2F">
        <w:rPr>
          <w:rFonts w:ascii="Calibri" w:hAnsi="Calibri" w:cs="Calibri"/>
          <w:b/>
          <w:sz w:val="22"/>
          <w:szCs w:val="22"/>
          <w:lang w:val="el-GR"/>
        </w:rPr>
        <w:t xml:space="preserve"> με μερική</w:t>
      </w:r>
      <w:r w:rsidR="00237C35" w:rsidRPr="00CF2492">
        <w:rPr>
          <w:rFonts w:ascii="Calibri" w:hAnsi="Calibri" w:cs="Calibri"/>
          <w:sz w:val="22"/>
          <w:szCs w:val="22"/>
          <w:lang w:val="el-GR"/>
        </w:rPr>
        <w:t xml:space="preserve"> απασχόληση </w:t>
      </w:r>
      <w:r w:rsidRPr="00CF2492">
        <w:rPr>
          <w:rFonts w:ascii="Calibri" w:hAnsi="Calibri" w:cs="Calibri"/>
          <w:sz w:val="22"/>
          <w:szCs w:val="22"/>
          <w:lang w:val="el-GR"/>
        </w:rPr>
        <w:t>το οποίο</w:t>
      </w:r>
      <w:bookmarkEnd w:id="287"/>
      <w:r w:rsidRPr="00CF2492">
        <w:rPr>
          <w:rFonts w:ascii="Calibri" w:hAnsi="Calibri" w:cs="Calibri"/>
          <w:sz w:val="22"/>
          <w:szCs w:val="22"/>
          <w:lang w:val="el-GR"/>
        </w:rPr>
        <w:t xml:space="preserve"> </w:t>
      </w:r>
      <w:r w:rsidR="00AA5F2F" w:rsidRPr="00DB1598">
        <w:rPr>
          <w:rFonts w:ascii="Calibri" w:hAnsi="Calibri" w:cs="Calibri"/>
          <w:color w:val="000000"/>
          <w:sz w:val="22"/>
          <w:szCs w:val="22"/>
          <w:lang w:val="el-GR"/>
        </w:rPr>
        <w:t xml:space="preserve">πληρούνται οι πιο κάτω προϋποθέσεις : </w:t>
      </w:r>
    </w:p>
    <w:p w:rsidR="00AA5F2F" w:rsidRPr="00AA5F2F" w:rsidRDefault="00AA5F2F" w:rsidP="00AA5F2F">
      <w:pPr>
        <w:numPr>
          <w:ilvl w:val="1"/>
          <w:numId w:val="40"/>
        </w:numPr>
        <w:spacing w:before="120" w:after="120" w:line="276" w:lineRule="auto"/>
        <w:jc w:val="both"/>
        <w:rPr>
          <w:rFonts w:ascii="Calibri" w:hAnsi="Calibri" w:cs="Calibri"/>
          <w:color w:val="000000"/>
          <w:sz w:val="22"/>
          <w:szCs w:val="22"/>
          <w:lang w:val="el-GR"/>
        </w:rPr>
      </w:pPr>
      <w:r w:rsidRPr="005228BA">
        <w:rPr>
          <w:rFonts w:ascii="Calibri" w:hAnsi="Calibri" w:cs="Calibri"/>
          <w:color w:val="000000"/>
          <w:sz w:val="22"/>
          <w:szCs w:val="22"/>
          <w:lang w:val="el-GR"/>
        </w:rPr>
        <w:t xml:space="preserve">Άνεργα άτομα εγγεγραμμένα στην Δημόσια Υπηρεσία Απασχόλησης (ΔΥΑ) </w:t>
      </w:r>
      <w:r>
        <w:rPr>
          <w:rFonts w:ascii="Calibri" w:hAnsi="Calibri" w:cs="Calibri"/>
          <w:color w:val="000000"/>
          <w:sz w:val="22"/>
          <w:szCs w:val="22"/>
          <w:lang w:val="el-GR"/>
        </w:rPr>
        <w:t xml:space="preserve">μέχρι και μία ημέρα </w:t>
      </w:r>
      <w:r w:rsidRPr="005228BA">
        <w:rPr>
          <w:rFonts w:ascii="Calibri" w:hAnsi="Calibri" w:cs="Calibri"/>
          <w:color w:val="000000"/>
          <w:sz w:val="22"/>
          <w:szCs w:val="22"/>
          <w:lang w:val="el-GR"/>
        </w:rPr>
        <w:t>πριν την ημερομηνία πρόσληψής</w:t>
      </w:r>
      <w:r>
        <w:rPr>
          <w:rFonts w:ascii="Calibri" w:hAnsi="Calibri" w:cs="Calibri"/>
          <w:color w:val="000000"/>
          <w:sz w:val="22"/>
          <w:szCs w:val="22"/>
          <w:lang w:val="el-GR"/>
        </w:rPr>
        <w:t xml:space="preserve"> τους</w:t>
      </w:r>
      <w:r w:rsidRPr="00DB1598">
        <w:rPr>
          <w:rFonts w:ascii="Calibri" w:hAnsi="Calibri" w:cs="Calibri"/>
          <w:color w:val="000000"/>
          <w:sz w:val="22"/>
          <w:szCs w:val="22"/>
          <w:lang w:val="el-GR"/>
        </w:rPr>
        <w:t>.</w:t>
      </w:r>
    </w:p>
    <w:p w:rsidR="006248D0" w:rsidRPr="00CF2492" w:rsidRDefault="006248D0" w:rsidP="00DA48A9">
      <w:pPr>
        <w:numPr>
          <w:ilvl w:val="1"/>
          <w:numId w:val="40"/>
        </w:numPr>
        <w:spacing w:before="120" w:after="120" w:line="276" w:lineRule="auto"/>
        <w:jc w:val="both"/>
        <w:rPr>
          <w:rFonts w:ascii="Calibri" w:hAnsi="Calibri" w:cs="Calibri"/>
          <w:b/>
          <w:sz w:val="22"/>
          <w:szCs w:val="22"/>
          <w:lang w:val="el-GR"/>
        </w:rPr>
      </w:pPr>
      <w:r w:rsidRPr="00CF2492">
        <w:rPr>
          <w:rFonts w:ascii="Calibri" w:hAnsi="Calibri" w:cs="Calibri"/>
          <w:sz w:val="22"/>
          <w:szCs w:val="22"/>
          <w:lang w:val="el-GR"/>
        </w:rPr>
        <w:t>Είναι πολίτης της Κυπριακής Δημοκρατίας, ή πολίτης οποιουδήποτε άλλου Κράτους-Μέλου</w:t>
      </w:r>
      <w:r w:rsidR="00AA04A0">
        <w:rPr>
          <w:rFonts w:ascii="Calibri" w:hAnsi="Calibri" w:cs="Calibri"/>
          <w:sz w:val="22"/>
          <w:szCs w:val="22"/>
          <w:lang w:val="el-GR"/>
        </w:rPr>
        <w:t>ς της Ευρωπαϊκής Ένωσης ή πολίτη</w:t>
      </w:r>
      <w:r w:rsidRPr="00CF2492">
        <w:rPr>
          <w:rFonts w:ascii="Calibri" w:hAnsi="Calibri" w:cs="Calibri"/>
          <w:sz w:val="22"/>
          <w:szCs w:val="22"/>
          <w:lang w:val="el-GR"/>
        </w:rPr>
        <w:t>ς τρίτης χώρας, που διαμένει νόμιμα στη Δημοκρατία και έχει δικαίωμα ελεύθερης πρόσβασης στην αγορά εργασίας στη Δημοκρατία.</w:t>
      </w:r>
    </w:p>
    <w:p w:rsidR="0024227A" w:rsidRPr="00CF2492" w:rsidRDefault="003060E6" w:rsidP="00DA48A9">
      <w:pPr>
        <w:numPr>
          <w:ilvl w:val="1"/>
          <w:numId w:val="40"/>
        </w:numPr>
        <w:spacing w:before="120" w:after="120" w:line="276" w:lineRule="auto"/>
        <w:jc w:val="both"/>
        <w:rPr>
          <w:rFonts w:ascii="Calibri" w:hAnsi="Calibri" w:cs="Calibri"/>
          <w:b/>
          <w:sz w:val="22"/>
          <w:szCs w:val="22"/>
          <w:lang w:val="el-GR"/>
        </w:rPr>
      </w:pPr>
      <w:r w:rsidRPr="00CF2492">
        <w:rPr>
          <w:rFonts w:ascii="Calibri" w:hAnsi="Calibri" w:cs="Calibri"/>
          <w:sz w:val="22"/>
          <w:szCs w:val="22"/>
          <w:lang w:val="el-GR"/>
        </w:rPr>
        <w:t xml:space="preserve">Πάσχει από Χρόνια Πάθηση </w:t>
      </w:r>
      <w:r w:rsidR="00BD3834" w:rsidRPr="00CF2492">
        <w:rPr>
          <w:rFonts w:ascii="Calibri" w:hAnsi="Calibri" w:cs="Calibri"/>
          <w:sz w:val="22"/>
          <w:szCs w:val="22"/>
          <w:lang w:val="el-GR"/>
        </w:rPr>
        <w:t xml:space="preserve">με βάση την αναφορά στην ενότητα «Ορισμοί». </w:t>
      </w:r>
    </w:p>
    <w:p w:rsidR="00BF56CA" w:rsidRPr="00D50606" w:rsidRDefault="00BF56CA" w:rsidP="00F841CE">
      <w:pPr>
        <w:numPr>
          <w:ilvl w:val="1"/>
          <w:numId w:val="40"/>
        </w:numPr>
        <w:spacing w:before="120" w:after="120" w:line="276" w:lineRule="auto"/>
        <w:jc w:val="both"/>
        <w:rPr>
          <w:rFonts w:ascii="Calibri" w:hAnsi="Calibri" w:cs="Calibri"/>
          <w:b/>
          <w:sz w:val="22"/>
          <w:szCs w:val="22"/>
          <w:lang w:val="el-GR"/>
        </w:rPr>
      </w:pPr>
      <w:r w:rsidRPr="00CF2492">
        <w:rPr>
          <w:rFonts w:ascii="Calibri" w:hAnsi="Calibri" w:cs="Calibri"/>
          <w:sz w:val="22"/>
          <w:szCs w:val="22"/>
          <w:lang w:val="el-GR"/>
        </w:rPr>
        <w:t>Είναι μέλος συνδέσμου εγγεγραμμένο</w:t>
      </w:r>
      <w:r w:rsidR="00AA04A0">
        <w:rPr>
          <w:rFonts w:ascii="Calibri" w:hAnsi="Calibri" w:cs="Calibri"/>
          <w:sz w:val="22"/>
          <w:szCs w:val="22"/>
          <w:lang w:val="el-GR"/>
        </w:rPr>
        <w:t>υ</w:t>
      </w:r>
      <w:r w:rsidRPr="00CF2492">
        <w:rPr>
          <w:rFonts w:ascii="Calibri" w:hAnsi="Calibri" w:cs="Calibri"/>
          <w:sz w:val="22"/>
          <w:szCs w:val="22"/>
          <w:lang w:val="el-GR"/>
        </w:rPr>
        <w:t xml:space="preserve"> στην </w:t>
      </w:r>
      <w:r w:rsidR="00F841CE">
        <w:rPr>
          <w:rFonts w:ascii="Calibri" w:hAnsi="Calibri" w:cs="Calibri"/>
          <w:sz w:val="22"/>
          <w:szCs w:val="22"/>
          <w:lang w:val="el-GR"/>
        </w:rPr>
        <w:t>Ομοσπονδία</w:t>
      </w:r>
      <w:r w:rsidR="00F841CE" w:rsidRPr="00F841CE">
        <w:rPr>
          <w:rFonts w:ascii="Calibri" w:hAnsi="Calibri" w:cs="Calibri"/>
          <w:sz w:val="22"/>
          <w:szCs w:val="22"/>
          <w:lang w:val="el-GR"/>
        </w:rPr>
        <w:t xml:space="preserve"> Συνδέσμων Ασθενών Κύπρου (ΟΣΑΚ) </w:t>
      </w:r>
      <w:r w:rsidRPr="00D50606">
        <w:rPr>
          <w:rFonts w:ascii="Calibri" w:hAnsi="Calibri" w:cs="Calibri"/>
          <w:sz w:val="22"/>
          <w:szCs w:val="22"/>
          <w:lang w:val="el-GR"/>
        </w:rPr>
        <w:t>(</w:t>
      </w:r>
      <w:r w:rsidR="00AA04A0" w:rsidRPr="00D50606">
        <w:rPr>
          <w:rFonts w:ascii="Calibri" w:hAnsi="Calibri" w:cs="Calibri"/>
          <w:sz w:val="22"/>
          <w:szCs w:val="22"/>
          <w:lang w:val="el-GR"/>
        </w:rPr>
        <w:fldChar w:fldCharType="begin"/>
      </w:r>
      <w:r w:rsidR="00AA04A0" w:rsidRPr="00D50606">
        <w:rPr>
          <w:rFonts w:ascii="Calibri" w:hAnsi="Calibri" w:cs="Calibri"/>
          <w:sz w:val="22"/>
          <w:szCs w:val="22"/>
          <w:lang w:val="el-GR"/>
        </w:rPr>
        <w:instrText xml:space="preserve"> REF Παράρτημ_1 \h </w:instrText>
      </w:r>
      <w:r w:rsidR="00736B0C" w:rsidRPr="00D50606">
        <w:rPr>
          <w:rFonts w:ascii="Calibri" w:hAnsi="Calibri" w:cs="Calibri"/>
          <w:sz w:val="22"/>
          <w:szCs w:val="22"/>
          <w:lang w:val="el-GR"/>
        </w:rPr>
        <w:instrText xml:space="preserve"> \* MERGEFORMAT </w:instrText>
      </w:r>
      <w:r w:rsidR="00AA04A0" w:rsidRPr="00D50606">
        <w:rPr>
          <w:rFonts w:ascii="Calibri" w:hAnsi="Calibri" w:cs="Calibri"/>
          <w:sz w:val="22"/>
          <w:szCs w:val="22"/>
          <w:lang w:val="el-GR"/>
        </w:rPr>
      </w:r>
      <w:r w:rsidR="00AA04A0" w:rsidRPr="00D50606">
        <w:rPr>
          <w:rFonts w:ascii="Calibri" w:hAnsi="Calibri" w:cs="Calibri"/>
          <w:sz w:val="22"/>
          <w:szCs w:val="22"/>
          <w:lang w:val="el-GR"/>
        </w:rPr>
        <w:fldChar w:fldCharType="separate"/>
      </w:r>
      <w:r w:rsidR="008D41D7" w:rsidRPr="00D7306F">
        <w:rPr>
          <w:rFonts w:ascii="Calibri" w:eastAsia="Calibri" w:hAnsi="Calibri" w:cs="Calibri"/>
          <w:b/>
          <w:sz w:val="22"/>
          <w:szCs w:val="22"/>
          <w:u w:val="single"/>
          <w:lang w:val="el-GR" w:eastAsia="el-GR"/>
        </w:rPr>
        <w:t xml:space="preserve">Παράρτημα </w:t>
      </w:r>
      <w:r w:rsidR="00AA04A0" w:rsidRPr="00D50606">
        <w:rPr>
          <w:rFonts w:ascii="Calibri" w:hAnsi="Calibri" w:cs="Calibri"/>
          <w:sz w:val="22"/>
          <w:szCs w:val="22"/>
          <w:lang w:val="el-GR"/>
        </w:rPr>
        <w:fldChar w:fldCharType="end"/>
      </w:r>
      <w:r w:rsidR="00C57D6C">
        <w:rPr>
          <w:rFonts w:ascii="Calibri" w:hAnsi="Calibri" w:cs="Calibri"/>
          <w:sz w:val="22"/>
          <w:szCs w:val="22"/>
          <w:lang w:val="en-US"/>
        </w:rPr>
        <w:t>I</w:t>
      </w:r>
      <w:r w:rsidRPr="00D50606">
        <w:rPr>
          <w:rFonts w:ascii="Calibri" w:hAnsi="Calibri" w:cs="Calibri"/>
          <w:sz w:val="22"/>
          <w:szCs w:val="22"/>
          <w:lang w:val="el-GR"/>
        </w:rPr>
        <w:t>)</w:t>
      </w:r>
      <w:r w:rsidR="00BD3834" w:rsidRPr="00D50606">
        <w:rPr>
          <w:rFonts w:ascii="Calibri" w:hAnsi="Calibri" w:cs="Calibri"/>
          <w:sz w:val="22"/>
          <w:szCs w:val="22"/>
          <w:lang w:val="el-GR"/>
        </w:rPr>
        <w:t>.</w:t>
      </w:r>
    </w:p>
    <w:p w:rsidR="003060E6" w:rsidRPr="00992285" w:rsidRDefault="00992285" w:rsidP="00992285">
      <w:pPr>
        <w:numPr>
          <w:ilvl w:val="1"/>
          <w:numId w:val="40"/>
        </w:numPr>
        <w:spacing w:before="120" w:after="120" w:line="276" w:lineRule="auto"/>
        <w:jc w:val="both"/>
        <w:rPr>
          <w:rFonts w:ascii="Calibri" w:hAnsi="Calibri" w:cs="Calibri"/>
          <w:b/>
          <w:i/>
          <w:sz w:val="22"/>
          <w:szCs w:val="22"/>
          <w:lang w:val="el-GR"/>
        </w:rPr>
      </w:pPr>
      <w:r>
        <w:rPr>
          <w:rFonts w:ascii="Calibri" w:hAnsi="Calibri" w:cs="Calibri"/>
          <w:sz w:val="22"/>
          <w:szCs w:val="22"/>
          <w:lang w:val="el-GR"/>
        </w:rPr>
        <w:t xml:space="preserve">Η πρόσληψη και η έναρξη απασχόλησης πρέπει να πραγματοποιηθεί πριν  την υποβολή της αίτησης συμμετοχής στο Σχέδιο. Η ημερομηνία πρόσληψης/έναρξης απασχόλησης να προηγείται της ημερομηνίας υποβολής της αίτησης συμμετοχής. </w:t>
      </w:r>
      <w:r w:rsidRPr="00EF513C">
        <w:rPr>
          <w:rFonts w:ascii="Calibri" w:hAnsi="Calibri" w:cs="Calibri"/>
          <w:i/>
          <w:sz w:val="22"/>
          <w:szCs w:val="22"/>
          <w:lang w:val="el-GR"/>
        </w:rPr>
        <w:t xml:space="preserve">Δεν θα γίνονται αποδεκτές αιτήσεις οι οποίες υποβάλλονται την ίδια ημερομηνία με την ημερομηνία πρόσληψης </w:t>
      </w:r>
      <w:proofErr w:type="spellStart"/>
      <w:r w:rsidRPr="00EF513C">
        <w:rPr>
          <w:rFonts w:ascii="Calibri" w:hAnsi="Calibri" w:cs="Calibri"/>
          <w:i/>
          <w:sz w:val="22"/>
          <w:szCs w:val="22"/>
          <w:lang w:val="el-GR"/>
        </w:rPr>
        <w:t>πρόσληψης</w:t>
      </w:r>
      <w:proofErr w:type="spellEnd"/>
      <w:r w:rsidRPr="00EF513C">
        <w:rPr>
          <w:rFonts w:ascii="Calibri" w:hAnsi="Calibri" w:cs="Calibri"/>
          <w:i/>
          <w:sz w:val="22"/>
          <w:szCs w:val="22"/>
          <w:lang w:val="el-GR"/>
        </w:rPr>
        <w:t xml:space="preserve">. </w:t>
      </w:r>
    </w:p>
    <w:p w:rsidR="009239F9" w:rsidRPr="00CF2492" w:rsidRDefault="009239F9" w:rsidP="000A2C58">
      <w:pPr>
        <w:numPr>
          <w:ilvl w:val="1"/>
          <w:numId w:val="40"/>
        </w:numPr>
        <w:spacing w:before="120" w:after="120" w:line="276" w:lineRule="auto"/>
        <w:jc w:val="both"/>
        <w:rPr>
          <w:rFonts w:ascii="Calibri" w:hAnsi="Calibri" w:cs="Calibri"/>
          <w:b/>
          <w:sz w:val="22"/>
          <w:szCs w:val="22"/>
          <w:lang w:val="el-GR"/>
        </w:rPr>
      </w:pPr>
      <w:r w:rsidRPr="00CF2492">
        <w:rPr>
          <w:rFonts w:ascii="Calibri" w:hAnsi="Calibri" w:cs="Calibri"/>
          <w:sz w:val="22"/>
          <w:szCs w:val="22"/>
          <w:lang w:val="el-GR"/>
        </w:rPr>
        <w:t>Δεν είχε εργασθεί στον συγκεκριμένο εργοδότη κατά το οκτάμηνο που προηγείτα</w:t>
      </w:r>
      <w:r w:rsidR="00A35798">
        <w:rPr>
          <w:rFonts w:ascii="Calibri" w:hAnsi="Calibri" w:cs="Calibri"/>
          <w:sz w:val="22"/>
          <w:szCs w:val="22"/>
          <w:lang w:val="el-GR"/>
        </w:rPr>
        <w:t xml:space="preserve">ι της ημερομηνίας πρόσληψής του </w:t>
      </w:r>
      <w:r w:rsidRPr="00CF2492">
        <w:rPr>
          <w:rFonts w:ascii="Calibri" w:hAnsi="Calibri" w:cs="Calibri"/>
          <w:sz w:val="22"/>
          <w:szCs w:val="22"/>
          <w:lang w:val="el-GR"/>
        </w:rPr>
        <w:t>στο Σχέδιο</w:t>
      </w:r>
      <w:r w:rsidR="00C606F9" w:rsidRPr="00CF2492">
        <w:rPr>
          <w:rFonts w:ascii="Calibri" w:hAnsi="Calibri" w:cs="Calibri"/>
          <w:sz w:val="22"/>
          <w:szCs w:val="22"/>
          <w:lang w:val="el-GR"/>
        </w:rPr>
        <w:t>.</w:t>
      </w:r>
      <w:r w:rsidR="000A2C58">
        <w:rPr>
          <w:rFonts w:ascii="Calibri" w:hAnsi="Calibri" w:cs="Calibri"/>
          <w:sz w:val="22"/>
          <w:szCs w:val="22"/>
          <w:lang w:val="el-GR"/>
        </w:rPr>
        <w:t xml:space="preserve"> </w:t>
      </w:r>
      <w:r w:rsidR="000A2C58" w:rsidRPr="00056055">
        <w:rPr>
          <w:rFonts w:ascii="Calibri" w:hAnsi="Calibri" w:cs="Calibri"/>
          <w:i/>
          <w:sz w:val="22"/>
          <w:szCs w:val="22"/>
          <w:lang w:val="el-GR"/>
        </w:rPr>
        <w:t xml:space="preserve">Προηγούμενη </w:t>
      </w:r>
      <w:proofErr w:type="spellStart"/>
      <w:r w:rsidR="000A2C58" w:rsidRPr="00056055">
        <w:rPr>
          <w:rFonts w:ascii="Calibri" w:hAnsi="Calibri" w:cs="Calibri"/>
          <w:i/>
          <w:sz w:val="22"/>
          <w:szCs w:val="22"/>
          <w:lang w:val="el-GR"/>
        </w:rPr>
        <w:t>εργοδότηση</w:t>
      </w:r>
      <w:proofErr w:type="spellEnd"/>
      <w:r w:rsidR="000A2C58" w:rsidRPr="00056055">
        <w:rPr>
          <w:rFonts w:ascii="Calibri" w:hAnsi="Calibri" w:cs="Calibri"/>
          <w:i/>
          <w:sz w:val="22"/>
          <w:szCs w:val="22"/>
          <w:lang w:val="el-GR"/>
        </w:rPr>
        <w:t xml:space="preserve"> θεωρείται και η </w:t>
      </w:r>
      <w:proofErr w:type="spellStart"/>
      <w:r w:rsidR="000A2C58" w:rsidRPr="00056055">
        <w:rPr>
          <w:rFonts w:ascii="Calibri" w:hAnsi="Calibri" w:cs="Calibri"/>
          <w:i/>
          <w:sz w:val="22"/>
          <w:szCs w:val="22"/>
          <w:lang w:val="el-GR"/>
        </w:rPr>
        <w:t>εργοδότηση</w:t>
      </w:r>
      <w:proofErr w:type="spellEnd"/>
      <w:r w:rsidR="000A2C58" w:rsidRPr="00056055">
        <w:rPr>
          <w:rFonts w:ascii="Calibri" w:hAnsi="Calibri" w:cs="Calibri"/>
          <w:i/>
          <w:sz w:val="22"/>
          <w:szCs w:val="22"/>
          <w:lang w:val="el-GR"/>
        </w:rPr>
        <w:t xml:space="preserve"> σε άλλες εταιρείες που έχουν κοινό μέτοχο η/και μετοχικές εταιρείες που </w:t>
      </w:r>
      <w:r w:rsidR="00163747" w:rsidRPr="00056055">
        <w:rPr>
          <w:rFonts w:ascii="Calibri" w:hAnsi="Calibri" w:cs="Calibri"/>
          <w:i/>
          <w:sz w:val="22"/>
          <w:szCs w:val="22"/>
          <w:lang w:val="el-GR"/>
        </w:rPr>
        <w:t xml:space="preserve">ανήκουν στον ίδιο τελικό δικαιούχο με τον </w:t>
      </w:r>
      <w:proofErr w:type="spellStart"/>
      <w:r w:rsidR="00163747" w:rsidRPr="00056055">
        <w:rPr>
          <w:rFonts w:ascii="Calibri" w:hAnsi="Calibri" w:cs="Calibri"/>
          <w:i/>
          <w:sz w:val="22"/>
          <w:szCs w:val="22"/>
          <w:lang w:val="el-GR"/>
        </w:rPr>
        <w:t>αιτητή</w:t>
      </w:r>
      <w:proofErr w:type="spellEnd"/>
      <w:r w:rsidR="00163747" w:rsidRPr="00056055">
        <w:rPr>
          <w:rFonts w:ascii="Calibri" w:hAnsi="Calibri" w:cs="Calibri"/>
          <w:i/>
          <w:sz w:val="22"/>
          <w:szCs w:val="22"/>
          <w:lang w:val="el-GR"/>
        </w:rPr>
        <w:t xml:space="preserve"> εργοδότη.</w:t>
      </w:r>
      <w:r w:rsidR="00163747">
        <w:rPr>
          <w:rFonts w:ascii="Calibri" w:hAnsi="Calibri" w:cs="Calibri"/>
          <w:sz w:val="22"/>
          <w:szCs w:val="22"/>
          <w:lang w:val="el-GR"/>
        </w:rPr>
        <w:t xml:space="preserve"> </w:t>
      </w:r>
    </w:p>
    <w:p w:rsidR="001B60F2" w:rsidRPr="00F259FA" w:rsidRDefault="001B60F2" w:rsidP="001B60F2">
      <w:pPr>
        <w:pStyle w:val="ListParagraph"/>
        <w:numPr>
          <w:ilvl w:val="0"/>
          <w:numId w:val="54"/>
        </w:numPr>
        <w:spacing w:before="120" w:after="120" w:line="276" w:lineRule="auto"/>
        <w:jc w:val="both"/>
        <w:rPr>
          <w:rFonts w:ascii="Calibri" w:hAnsi="Calibri" w:cs="Calibri"/>
          <w:sz w:val="22"/>
          <w:szCs w:val="22"/>
          <w:lang w:val="el-GR"/>
        </w:rPr>
      </w:pPr>
      <w:bookmarkStart w:id="288" w:name="_Ref507484585"/>
      <w:r w:rsidRPr="00F259FA">
        <w:rPr>
          <w:rFonts w:ascii="Calibri" w:hAnsi="Calibri" w:cs="Calibri"/>
          <w:b/>
          <w:sz w:val="22"/>
          <w:szCs w:val="22"/>
          <w:u w:val="single"/>
          <w:lang w:val="el-GR"/>
        </w:rPr>
        <w:t xml:space="preserve">Δεν μπορούν να </w:t>
      </w:r>
      <w:proofErr w:type="spellStart"/>
      <w:r w:rsidRPr="00F259FA">
        <w:rPr>
          <w:rFonts w:ascii="Calibri" w:hAnsi="Calibri" w:cs="Calibri"/>
          <w:b/>
          <w:sz w:val="22"/>
          <w:szCs w:val="22"/>
          <w:u w:val="single"/>
          <w:lang w:val="el-GR"/>
        </w:rPr>
        <w:t>εργοδοτηθούν</w:t>
      </w:r>
      <w:proofErr w:type="spellEnd"/>
      <w:r w:rsidRPr="00F259FA">
        <w:rPr>
          <w:rFonts w:ascii="Calibri" w:hAnsi="Calibri" w:cs="Calibri"/>
          <w:b/>
          <w:sz w:val="22"/>
          <w:szCs w:val="22"/>
          <w:u w:val="single"/>
          <w:lang w:val="el-GR"/>
        </w:rPr>
        <w:t xml:space="preserve"> μέσω του Σχεδίου</w:t>
      </w:r>
      <w:bookmarkEnd w:id="288"/>
      <w:r w:rsidRPr="00F259FA">
        <w:rPr>
          <w:rFonts w:ascii="Calibri" w:hAnsi="Calibri" w:cs="Calibri"/>
          <w:sz w:val="22"/>
          <w:szCs w:val="22"/>
          <w:lang w:val="el-GR"/>
        </w:rPr>
        <w:t xml:space="preserve">: </w:t>
      </w:r>
    </w:p>
    <w:p w:rsidR="00D112C1" w:rsidRPr="00CF2492" w:rsidRDefault="00F854CE" w:rsidP="00002BBF">
      <w:pPr>
        <w:numPr>
          <w:ilvl w:val="1"/>
          <w:numId w:val="55"/>
        </w:numPr>
        <w:spacing w:before="120" w:after="120" w:line="276" w:lineRule="auto"/>
        <w:jc w:val="both"/>
        <w:rPr>
          <w:rFonts w:ascii="Calibri" w:hAnsi="Calibri" w:cs="Calibri"/>
          <w:sz w:val="22"/>
          <w:szCs w:val="22"/>
          <w:lang w:val="el-GR"/>
        </w:rPr>
      </w:pPr>
      <w:r w:rsidRPr="00CF2492">
        <w:rPr>
          <w:rFonts w:ascii="Calibri" w:hAnsi="Calibri" w:cs="Calibri"/>
          <w:sz w:val="22"/>
          <w:szCs w:val="22"/>
          <w:lang w:val="el-GR"/>
        </w:rPr>
        <w:t>Άτομα γ</w:t>
      </w:r>
      <w:r w:rsidR="005A50FB" w:rsidRPr="00CF2492">
        <w:rPr>
          <w:rFonts w:ascii="Calibri" w:hAnsi="Calibri" w:cs="Calibri"/>
          <w:sz w:val="22"/>
          <w:szCs w:val="22"/>
          <w:lang w:val="el-GR"/>
        </w:rPr>
        <w:t xml:space="preserve">ια τα οποία ο </w:t>
      </w:r>
      <w:r w:rsidR="00D112C1" w:rsidRPr="00CF2492">
        <w:rPr>
          <w:rFonts w:ascii="Calibri" w:hAnsi="Calibri" w:cs="Calibri"/>
          <w:sz w:val="22"/>
          <w:szCs w:val="22"/>
          <w:lang w:val="el-GR"/>
        </w:rPr>
        <w:t>εργοδότης επιχορ</w:t>
      </w:r>
      <w:r w:rsidR="005A50FB" w:rsidRPr="00CF2492">
        <w:rPr>
          <w:rFonts w:ascii="Calibri" w:hAnsi="Calibri" w:cs="Calibri"/>
          <w:sz w:val="22"/>
          <w:szCs w:val="22"/>
          <w:lang w:val="el-GR"/>
        </w:rPr>
        <w:t xml:space="preserve">ηγήθηκε </w:t>
      </w:r>
      <w:r w:rsidR="00D112C1" w:rsidRPr="00CF2492">
        <w:rPr>
          <w:rFonts w:ascii="Calibri" w:hAnsi="Calibri" w:cs="Calibri"/>
          <w:sz w:val="22"/>
          <w:szCs w:val="22"/>
          <w:lang w:val="el-GR"/>
        </w:rPr>
        <w:t xml:space="preserve">στο παρελθόν από συγχρηματοδοτούμενα Σχέδια, κατά την Προγραμματική Περίοδο </w:t>
      </w:r>
      <w:r w:rsidR="00992285">
        <w:rPr>
          <w:rFonts w:ascii="Calibri" w:hAnsi="Calibri" w:cs="Calibri"/>
          <w:sz w:val="22"/>
          <w:szCs w:val="22"/>
          <w:lang w:val="el-GR"/>
        </w:rPr>
        <w:t>2021-2027</w:t>
      </w:r>
      <w:r w:rsidR="005A50FB" w:rsidRPr="00CF2492">
        <w:rPr>
          <w:rFonts w:ascii="Calibri" w:hAnsi="Calibri" w:cs="Calibri"/>
          <w:sz w:val="22"/>
          <w:szCs w:val="22"/>
          <w:lang w:val="el-GR"/>
        </w:rPr>
        <w:t>.</w:t>
      </w:r>
    </w:p>
    <w:p w:rsidR="00984D43" w:rsidRDefault="00163747" w:rsidP="00002BBF">
      <w:pPr>
        <w:numPr>
          <w:ilvl w:val="1"/>
          <w:numId w:val="55"/>
        </w:numPr>
        <w:spacing w:before="120" w:after="120" w:line="276" w:lineRule="auto"/>
        <w:jc w:val="both"/>
        <w:rPr>
          <w:rFonts w:ascii="Calibri" w:hAnsi="Calibri" w:cs="Calibri"/>
          <w:sz w:val="22"/>
          <w:szCs w:val="22"/>
          <w:lang w:val="el-GR"/>
        </w:rPr>
      </w:pPr>
      <w:bookmarkStart w:id="289" w:name="_Ref507484425"/>
      <w:r w:rsidRPr="00984D43">
        <w:rPr>
          <w:rFonts w:ascii="Calibri" w:hAnsi="Calibri" w:cs="Calibri"/>
          <w:b/>
          <w:sz w:val="22"/>
          <w:szCs w:val="22"/>
          <w:lang w:val="el-GR"/>
        </w:rPr>
        <w:t>(α)</w:t>
      </w:r>
      <w:r>
        <w:rPr>
          <w:rFonts w:ascii="Calibri" w:hAnsi="Calibri" w:cs="Calibri"/>
          <w:sz w:val="22"/>
          <w:szCs w:val="22"/>
          <w:lang w:val="el-GR"/>
        </w:rPr>
        <w:t xml:space="preserve"> </w:t>
      </w:r>
      <w:r w:rsidR="001B60F2" w:rsidRPr="001B60F2">
        <w:rPr>
          <w:rFonts w:ascii="Calibri" w:hAnsi="Calibri" w:cs="Calibri"/>
          <w:sz w:val="22"/>
          <w:szCs w:val="22"/>
          <w:lang w:val="el-GR"/>
        </w:rPr>
        <w:t>άτομα που είναι Μέτοχοι ή/και Διευθυντές εταιρείας (εξαιρούνται οι Δημόσιες εταιρείες) μέλη Διοικητικού Συμβουλίου, Σωματείου/Συλλόγου/ Ιδρύματος ή άλλου Φορέα  και</w:t>
      </w:r>
    </w:p>
    <w:p w:rsidR="007D02FF" w:rsidRPr="00CF2492" w:rsidRDefault="00163747" w:rsidP="00984D43">
      <w:pPr>
        <w:spacing w:before="120" w:after="120" w:line="276" w:lineRule="auto"/>
        <w:ind w:left="737"/>
        <w:jc w:val="both"/>
        <w:rPr>
          <w:rFonts w:ascii="Calibri" w:hAnsi="Calibri" w:cs="Calibri"/>
          <w:sz w:val="22"/>
          <w:szCs w:val="22"/>
          <w:lang w:val="el-GR"/>
        </w:rPr>
      </w:pPr>
      <w:r w:rsidRPr="00984D43">
        <w:rPr>
          <w:rFonts w:ascii="Calibri" w:hAnsi="Calibri" w:cs="Calibri"/>
          <w:b/>
          <w:sz w:val="22"/>
          <w:szCs w:val="22"/>
          <w:lang w:val="el-GR"/>
        </w:rPr>
        <w:t xml:space="preserve">(β) </w:t>
      </w:r>
      <w:r w:rsidR="00E77F05" w:rsidRPr="00E77F05">
        <w:rPr>
          <w:rFonts w:ascii="Calibri" w:hAnsi="Calibri" w:cs="Calibri"/>
          <w:color w:val="000000"/>
          <w:sz w:val="22"/>
          <w:szCs w:val="22"/>
          <w:lang w:val="el-GR"/>
        </w:rPr>
        <w:t xml:space="preserve">άτομα που είναι σύζυγοι ή συνδέονται με α’ ή β’ βαθμού συγγένεια εξ αίματος ή εξ αγχιστείας με τον εργοδότη. Δηλαδή, δεν μπορούν να συμμετάσχουν με τη σχέση εργοδότη-εργαζομένου, άτομα που συνδέονται μεταξύ τους ως γονείς, παιδιά, σύζυγοι, πεθερικά, παππούδες, γιαγιάδες, εγγόνια, γαμπροί, νύφες, κουνιάδοι, αδέρφια. Για τις πιο πάνω εξαιρέσεις, ως εργοδότης καθορίζεται στο σημείο </w:t>
      </w:r>
      <w:r w:rsidR="00E77F05" w:rsidRPr="00E77F05">
        <w:rPr>
          <w:rFonts w:ascii="Calibri" w:hAnsi="Calibri" w:cs="Calibri"/>
          <w:b/>
          <w:color w:val="000000"/>
          <w:sz w:val="22"/>
          <w:szCs w:val="22"/>
          <w:lang w:val="el-GR"/>
        </w:rPr>
        <w:t>(α).</w:t>
      </w:r>
      <w:bookmarkEnd w:id="289"/>
    </w:p>
    <w:p w:rsidR="007D02FF" w:rsidRPr="00CF2492" w:rsidRDefault="00E76E83" w:rsidP="00002BBF">
      <w:pPr>
        <w:numPr>
          <w:ilvl w:val="1"/>
          <w:numId w:val="55"/>
        </w:numPr>
        <w:spacing w:before="120" w:after="120" w:line="276" w:lineRule="auto"/>
        <w:jc w:val="both"/>
        <w:rPr>
          <w:rFonts w:ascii="Calibri" w:hAnsi="Calibri" w:cs="Calibri"/>
          <w:sz w:val="22"/>
          <w:szCs w:val="22"/>
          <w:lang w:val="el-GR"/>
        </w:rPr>
      </w:pPr>
      <w:r>
        <w:rPr>
          <w:rFonts w:ascii="Calibri" w:hAnsi="Calibri" w:cs="Calibri"/>
          <w:sz w:val="22"/>
          <w:szCs w:val="22"/>
          <w:lang w:val="el-GR"/>
        </w:rPr>
        <w:t>Αυτοτελώς εργαζόμενοι</w:t>
      </w:r>
      <w:r w:rsidR="007D02FF" w:rsidRPr="00CF2492">
        <w:rPr>
          <w:rFonts w:ascii="Calibri" w:hAnsi="Calibri" w:cs="Calibri"/>
          <w:sz w:val="22"/>
          <w:szCs w:val="22"/>
          <w:lang w:val="el-GR"/>
        </w:rPr>
        <w:t xml:space="preserve"> για επιχορήγηση του εαυτού τους.</w:t>
      </w:r>
    </w:p>
    <w:p w:rsidR="00992285" w:rsidRPr="00B53C73" w:rsidRDefault="00992285" w:rsidP="00992285">
      <w:pPr>
        <w:numPr>
          <w:ilvl w:val="0"/>
          <w:numId w:val="55"/>
        </w:numPr>
        <w:spacing w:before="120" w:after="120" w:line="276" w:lineRule="auto"/>
        <w:jc w:val="both"/>
        <w:rPr>
          <w:rFonts w:ascii="Calibri" w:hAnsi="Calibri" w:cs="Calibri"/>
          <w:b/>
          <w:color w:val="FF0000"/>
          <w:sz w:val="22"/>
          <w:szCs w:val="22"/>
          <w:lang w:val="el-GR"/>
        </w:rPr>
      </w:pPr>
      <w:r w:rsidRPr="00992285">
        <w:rPr>
          <w:rFonts w:ascii="Calibri" w:hAnsi="Calibri" w:cs="Calibri"/>
          <w:color w:val="000000"/>
          <w:sz w:val="22"/>
          <w:szCs w:val="22"/>
          <w:lang w:val="el-GR"/>
        </w:rPr>
        <w:t>Το άτομο που προσλαμβάνεται μέσω του Σχεδίου πρέπει να καλύπτει κενή θέση εργασίας που κοινοποιήθηκε</w:t>
      </w:r>
      <w:r w:rsidRPr="00CF2492">
        <w:rPr>
          <w:rFonts w:ascii="Calibri" w:hAnsi="Calibri" w:cs="Calibri"/>
          <w:sz w:val="22"/>
          <w:szCs w:val="22"/>
          <w:lang w:val="el-GR"/>
        </w:rPr>
        <w:t xml:space="preserve"> από τον Εργοδότη στη Δημόσια Υπηρεσία Απασχόλησης</w:t>
      </w:r>
      <w:r>
        <w:rPr>
          <w:rFonts w:ascii="Calibri" w:hAnsi="Calibri" w:cs="Calibri"/>
          <w:sz w:val="22"/>
          <w:szCs w:val="22"/>
          <w:lang w:val="el-GR"/>
        </w:rPr>
        <w:t xml:space="preserve"> (</w:t>
      </w:r>
      <w:r w:rsidRPr="00CF2492">
        <w:rPr>
          <w:rFonts w:ascii="Calibri" w:hAnsi="Calibri" w:cs="Calibri"/>
          <w:sz w:val="22"/>
          <w:szCs w:val="22"/>
          <w:lang w:val="el-GR"/>
        </w:rPr>
        <w:t>ΔΥΑ</w:t>
      </w:r>
      <w:r>
        <w:rPr>
          <w:rFonts w:ascii="Calibri" w:hAnsi="Calibri" w:cs="Calibri"/>
          <w:sz w:val="22"/>
          <w:szCs w:val="22"/>
          <w:lang w:val="el-GR"/>
        </w:rPr>
        <w:t>)</w:t>
      </w:r>
      <w:r w:rsidRPr="00CF2492">
        <w:rPr>
          <w:rFonts w:ascii="Calibri" w:hAnsi="Calibri" w:cs="Calibri"/>
          <w:sz w:val="22"/>
          <w:szCs w:val="22"/>
          <w:lang w:val="el-GR"/>
        </w:rPr>
        <w:t xml:space="preserve"> </w:t>
      </w:r>
      <w:r w:rsidRPr="000E2298">
        <w:rPr>
          <w:rFonts w:ascii="Calibri" w:hAnsi="Calibri" w:cs="Calibri"/>
          <w:b/>
          <w:sz w:val="22"/>
          <w:szCs w:val="22"/>
          <w:lang w:val="el-GR"/>
        </w:rPr>
        <w:t>πριν</w:t>
      </w:r>
      <w:r>
        <w:rPr>
          <w:rFonts w:ascii="Calibri" w:hAnsi="Calibri" w:cs="Calibri"/>
          <w:sz w:val="22"/>
          <w:szCs w:val="22"/>
          <w:lang w:val="el-GR"/>
        </w:rPr>
        <w:t xml:space="preserve"> </w:t>
      </w:r>
      <w:r w:rsidRPr="00197238">
        <w:rPr>
          <w:rFonts w:ascii="Calibri" w:hAnsi="Calibri" w:cs="Calibri"/>
          <w:b/>
          <w:sz w:val="22"/>
          <w:szCs w:val="22"/>
          <w:lang w:val="el-GR"/>
        </w:rPr>
        <w:t>από την υποβολή της αίτησης για συμμετοχή στο Σχέδιο</w:t>
      </w:r>
      <w:r>
        <w:rPr>
          <w:rFonts w:ascii="Calibri" w:hAnsi="Calibri" w:cs="Calibri"/>
          <w:b/>
          <w:sz w:val="22"/>
          <w:szCs w:val="22"/>
          <w:lang w:val="el-GR"/>
        </w:rPr>
        <w:t xml:space="preserve"> </w:t>
      </w:r>
      <w:r w:rsidRPr="00992285">
        <w:rPr>
          <w:rFonts w:ascii="Calibri" w:hAnsi="Calibri" w:cs="Calibri"/>
          <w:b/>
          <w:color w:val="000000"/>
          <w:sz w:val="22"/>
          <w:szCs w:val="22"/>
          <w:lang w:val="el-GR"/>
        </w:rPr>
        <w:t xml:space="preserve">και να έχει παραπεμφθεί από την ΔΥΑ στον εργοδότη πριν από την </w:t>
      </w:r>
      <w:proofErr w:type="spellStart"/>
      <w:r w:rsidRPr="00992285">
        <w:rPr>
          <w:rFonts w:ascii="Calibri" w:hAnsi="Calibri" w:cs="Calibri"/>
          <w:b/>
          <w:color w:val="000000"/>
          <w:sz w:val="22"/>
          <w:szCs w:val="22"/>
          <w:lang w:val="el-GR"/>
        </w:rPr>
        <w:t>εργοδότηση</w:t>
      </w:r>
      <w:proofErr w:type="spellEnd"/>
      <w:r w:rsidRPr="00992285">
        <w:rPr>
          <w:rFonts w:ascii="Calibri" w:hAnsi="Calibri" w:cs="Calibri"/>
          <w:b/>
          <w:color w:val="000000"/>
          <w:sz w:val="22"/>
          <w:szCs w:val="22"/>
          <w:lang w:val="el-GR"/>
        </w:rPr>
        <w:t xml:space="preserve"> του ατόμου. Διευκρινίζεται  ότι η ημερομηνία πρόσληψης πρέπει να προηγείται της ημερομηνίας υποβολής της αίτησης.</w:t>
      </w:r>
      <w:r w:rsidRPr="00B53C73">
        <w:rPr>
          <w:rFonts w:ascii="Calibri" w:hAnsi="Calibri" w:cs="Calibri"/>
          <w:b/>
          <w:color w:val="FF0000"/>
          <w:sz w:val="22"/>
          <w:szCs w:val="22"/>
          <w:u w:val="single"/>
          <w:lang w:val="el-GR"/>
        </w:rPr>
        <w:t xml:space="preserve"> </w:t>
      </w:r>
    </w:p>
    <w:p w:rsidR="00886F73" w:rsidRPr="00992285" w:rsidRDefault="00992285" w:rsidP="00992285">
      <w:pPr>
        <w:pStyle w:val="ListParagraph"/>
        <w:numPr>
          <w:ilvl w:val="0"/>
          <w:numId w:val="55"/>
        </w:numPr>
        <w:spacing w:before="120" w:after="120" w:line="276" w:lineRule="auto"/>
        <w:jc w:val="both"/>
        <w:rPr>
          <w:rFonts w:ascii="Calibri" w:hAnsi="Calibri" w:cs="Calibri"/>
          <w:b/>
          <w:sz w:val="22"/>
          <w:szCs w:val="22"/>
          <w:lang w:val="el-GR"/>
        </w:rPr>
      </w:pPr>
      <w:r w:rsidRPr="00B7700C">
        <w:rPr>
          <w:rFonts w:ascii="Calibri" w:hAnsi="Calibri" w:cs="Calibri"/>
          <w:b/>
          <w:sz w:val="22"/>
          <w:szCs w:val="22"/>
          <w:lang w:val="el-GR"/>
        </w:rPr>
        <w:lastRenderedPageBreak/>
        <w:t>Η</w:t>
      </w:r>
      <w:r w:rsidRPr="00B7700C">
        <w:rPr>
          <w:rFonts w:ascii="Calibri" w:hAnsi="Calibri" w:cs="Calibri"/>
          <w:sz w:val="22"/>
          <w:szCs w:val="22"/>
          <w:lang w:val="el-GR"/>
        </w:rPr>
        <w:t xml:space="preserve"> </w:t>
      </w:r>
      <w:r w:rsidRPr="00B7700C">
        <w:rPr>
          <w:rFonts w:ascii="Calibri" w:hAnsi="Calibri" w:cs="Calibri"/>
          <w:b/>
          <w:sz w:val="22"/>
          <w:szCs w:val="22"/>
          <w:lang w:val="el-GR"/>
        </w:rPr>
        <w:t>ημερομηνία πρόσληψης του ατόμου πρέπει να είναι εντός της περιόδου ισχύος της πρόσκλησης του Σχεδίου και να προηγείται της ημερομηνίας κατάθεσης της αίτησης συμμετοχής. Η αίτηση συμμετοχής πρέπει να υποβληθεί εντός ενός μηνός από την ημερομηνία πρόσληψης</w:t>
      </w:r>
      <w:r>
        <w:rPr>
          <w:rFonts w:ascii="Calibri" w:hAnsi="Calibri" w:cs="Calibri"/>
          <w:b/>
          <w:sz w:val="22"/>
          <w:szCs w:val="22"/>
          <w:lang w:val="el-GR"/>
        </w:rPr>
        <w:t xml:space="preserve"> </w:t>
      </w:r>
      <w:r w:rsidRPr="00992285">
        <w:rPr>
          <w:rFonts w:ascii="Calibri" w:hAnsi="Calibri" w:cs="Calibri"/>
          <w:b/>
          <w:color w:val="000000"/>
          <w:sz w:val="22"/>
          <w:szCs w:val="22"/>
          <w:lang w:val="el-GR"/>
        </w:rPr>
        <w:t xml:space="preserve">(δηλαδή αν έχει προσληφθεί </w:t>
      </w:r>
      <w:proofErr w:type="spellStart"/>
      <w:r w:rsidRPr="00992285">
        <w:rPr>
          <w:rFonts w:ascii="Calibri" w:hAnsi="Calibri" w:cs="Calibri"/>
          <w:b/>
          <w:color w:val="000000"/>
          <w:sz w:val="22"/>
          <w:szCs w:val="22"/>
          <w:lang w:val="el-GR"/>
        </w:rPr>
        <w:t>π.χ</w:t>
      </w:r>
      <w:proofErr w:type="spellEnd"/>
      <w:r w:rsidRPr="00992285">
        <w:rPr>
          <w:rFonts w:ascii="Calibri" w:hAnsi="Calibri" w:cs="Calibri"/>
          <w:b/>
          <w:color w:val="000000"/>
          <w:sz w:val="22"/>
          <w:szCs w:val="22"/>
          <w:lang w:val="el-GR"/>
        </w:rPr>
        <w:t xml:space="preserve"> 15/3/21 η αίτηση θα πρέπει να υποβληθεί μέχρι 14/4/2021)</w:t>
      </w:r>
      <w:r>
        <w:rPr>
          <w:rFonts w:ascii="Calibri" w:hAnsi="Calibri" w:cs="Calibri"/>
          <w:b/>
          <w:color w:val="000000"/>
          <w:sz w:val="22"/>
          <w:szCs w:val="22"/>
          <w:lang w:val="el-GR"/>
        </w:rPr>
        <w:t>.</w:t>
      </w:r>
    </w:p>
    <w:p w:rsidR="00B04A85" w:rsidRDefault="00DC4FA4" w:rsidP="00B04A85">
      <w:pPr>
        <w:numPr>
          <w:ilvl w:val="0"/>
          <w:numId w:val="55"/>
        </w:numPr>
        <w:spacing w:before="120" w:after="120" w:line="276" w:lineRule="auto"/>
        <w:jc w:val="both"/>
        <w:rPr>
          <w:rFonts w:ascii="Calibri" w:hAnsi="Calibri" w:cs="Calibri"/>
          <w:sz w:val="22"/>
          <w:szCs w:val="22"/>
          <w:lang w:val="el-GR"/>
        </w:rPr>
      </w:pPr>
      <w:r w:rsidRPr="00CF2492">
        <w:rPr>
          <w:rFonts w:ascii="Calibri" w:hAnsi="Calibri" w:cs="Calibri"/>
          <w:sz w:val="22"/>
          <w:szCs w:val="22"/>
          <w:lang w:val="el-GR"/>
        </w:rPr>
        <w:t>Ο μισθός που θα δοθεί στο άτομο που θα προσληφθεί μέσω του Σχεδίου δεν θα είναι χαμηλότερος από αυτόν που προνοείται από το ισχύον Διάταγμα για τον Κατώτατο Μισθό</w:t>
      </w:r>
      <w:r w:rsidRPr="00CF2492">
        <w:rPr>
          <w:rStyle w:val="FootnoteReference"/>
          <w:rFonts w:ascii="Calibri" w:hAnsi="Calibri" w:cs="Calibri"/>
          <w:sz w:val="22"/>
          <w:szCs w:val="22"/>
          <w:lang w:val="el-GR"/>
        </w:rPr>
        <w:footnoteReference w:id="1"/>
      </w:r>
      <w:r w:rsidRPr="00CF2492">
        <w:rPr>
          <w:rFonts w:ascii="Calibri" w:hAnsi="Calibri" w:cs="Calibri"/>
          <w:sz w:val="22"/>
          <w:szCs w:val="22"/>
          <w:lang w:val="el-GR"/>
        </w:rPr>
        <w:t xml:space="preserve"> (</w:t>
      </w:r>
      <w:hyperlink r:id="rId18" w:history="1">
        <w:r w:rsidR="00E57E00" w:rsidRPr="00760E19">
          <w:rPr>
            <w:rStyle w:val="Hyperlink"/>
            <w:rFonts w:ascii="Calibri" w:hAnsi="Calibri" w:cs="Calibri"/>
            <w:sz w:val="22"/>
            <w:szCs w:val="22"/>
            <w:lang w:val="el-GR"/>
          </w:rPr>
          <w:t>http://www.mlsi.gov.cy/dlr</w:t>
        </w:r>
      </w:hyperlink>
      <w:r w:rsidR="00E57E00">
        <w:rPr>
          <w:rFonts w:ascii="Calibri" w:hAnsi="Calibri" w:cs="Calibri"/>
          <w:sz w:val="22"/>
          <w:szCs w:val="22"/>
          <w:lang w:val="el-GR"/>
        </w:rPr>
        <w:t xml:space="preserve"> </w:t>
      </w:r>
      <w:r w:rsidRPr="00CF2492">
        <w:rPr>
          <w:rFonts w:ascii="Calibri" w:hAnsi="Calibri" w:cs="Calibri"/>
          <w:sz w:val="22"/>
          <w:szCs w:val="22"/>
          <w:lang w:val="el-GR"/>
        </w:rPr>
        <w:t xml:space="preserve">) και την ανάλογη αναπροσαρμογή σε έξι (6) μήνες ακόμη και αν το συγκεκριμένο επάγγελμα/θέση εργασίας στο οποίο προσλαμβάνεται το άτομο δεν περιλαμβάνεται σε αυτά που καθορίζονται στο Διάταγμα. </w:t>
      </w:r>
      <w:bookmarkStart w:id="290" w:name="_Toc384207596"/>
      <w:bookmarkStart w:id="291" w:name="_Toc232316181"/>
      <w:bookmarkStart w:id="292" w:name="_Toc8811059"/>
    </w:p>
    <w:p w:rsidR="00B04A85" w:rsidRPr="00B04A85" w:rsidRDefault="00B04A85" w:rsidP="00B04A85">
      <w:pPr>
        <w:numPr>
          <w:ilvl w:val="0"/>
          <w:numId w:val="55"/>
        </w:numPr>
        <w:spacing w:before="120" w:after="120" w:line="276" w:lineRule="auto"/>
        <w:jc w:val="both"/>
        <w:rPr>
          <w:rFonts w:ascii="Calibri" w:hAnsi="Calibri" w:cs="Calibri"/>
          <w:sz w:val="22"/>
          <w:szCs w:val="22"/>
          <w:lang w:val="el-GR"/>
        </w:rPr>
      </w:pPr>
      <w:r w:rsidRPr="00B04A85">
        <w:rPr>
          <w:rFonts w:ascii="Calibri" w:hAnsi="Calibri" w:cs="Calibri"/>
          <w:sz w:val="22"/>
          <w:szCs w:val="22"/>
          <w:lang w:val="el-GR"/>
        </w:rPr>
        <w:t xml:space="preserve">Για να είναι δυνατή η ένταξη στο Σχέδιο οι εργοδότες που υποβάλλουν αίτηση πρέπει να πληρούν τις ακόλουθες προϋποθέσεις: </w:t>
      </w:r>
    </w:p>
    <w:p w:rsidR="00B04A85" w:rsidRPr="00B04A85" w:rsidRDefault="00B04A85" w:rsidP="00B04A85">
      <w:pPr>
        <w:numPr>
          <w:ilvl w:val="1"/>
          <w:numId w:val="54"/>
        </w:numPr>
        <w:spacing w:before="120" w:after="120" w:line="276" w:lineRule="auto"/>
        <w:jc w:val="both"/>
        <w:rPr>
          <w:rFonts w:ascii="Calibri" w:hAnsi="Calibri" w:cs="Calibri"/>
          <w:sz w:val="22"/>
          <w:szCs w:val="22"/>
          <w:lang w:val="el-GR"/>
        </w:rPr>
      </w:pPr>
      <w:r w:rsidRPr="00B04A85">
        <w:rPr>
          <w:rFonts w:ascii="Calibri" w:hAnsi="Calibri" w:cs="Calibri"/>
          <w:sz w:val="22"/>
          <w:szCs w:val="22"/>
          <w:lang w:val="el-GR"/>
        </w:rPr>
        <w:t>Δεν μπορούν να επιχορηγούνται για το ίδιο άτομο, την ίδια χρονική περίοδο, το ίδιο είδος δαπάνης (π.χ. μισθός) από διαφορετικούς φορείς/ταμεία.</w:t>
      </w:r>
    </w:p>
    <w:p w:rsidR="00B04A85" w:rsidRPr="00B04A85" w:rsidRDefault="00B04A85" w:rsidP="00B04A85">
      <w:pPr>
        <w:numPr>
          <w:ilvl w:val="1"/>
          <w:numId w:val="54"/>
        </w:numPr>
        <w:spacing w:before="120" w:after="120" w:line="276" w:lineRule="auto"/>
        <w:jc w:val="both"/>
        <w:rPr>
          <w:rFonts w:ascii="Calibri" w:hAnsi="Calibri" w:cs="Calibri"/>
          <w:b/>
          <w:sz w:val="22"/>
          <w:szCs w:val="22"/>
          <w:lang w:val="el-GR"/>
        </w:rPr>
      </w:pPr>
      <w:r w:rsidRPr="00B04A85">
        <w:rPr>
          <w:rFonts w:ascii="Calibri" w:hAnsi="Calibri" w:cs="Calibri"/>
          <w:sz w:val="22"/>
          <w:szCs w:val="22"/>
          <w:lang w:val="el-GR"/>
        </w:rPr>
        <w:t xml:space="preserve">Θα δεσμευτούν ότι δεν θα μειώσουν το προσωπικό της επιχείρησης τους στο ίδιο επάγγελμα για το οποίο προσλαμβάνεται το άτομο που εντάσσεται στο Σχέδιο για την περίοδο της </w:t>
      </w:r>
      <w:r w:rsidRPr="00B04A85">
        <w:rPr>
          <w:rFonts w:ascii="Calibri" w:hAnsi="Calibri" w:cs="Calibri"/>
          <w:color w:val="000000"/>
          <w:sz w:val="22"/>
          <w:szCs w:val="22"/>
          <w:lang w:val="el-GR"/>
        </w:rPr>
        <w:t>Συμφωνίας Δημόσιας Χρηματοδότησης .</w:t>
      </w:r>
      <w:r w:rsidRPr="00B04A85">
        <w:rPr>
          <w:rFonts w:ascii="Calibri" w:hAnsi="Calibri" w:cs="Calibri"/>
          <w:sz w:val="22"/>
          <w:szCs w:val="22"/>
          <w:lang w:val="el-GR"/>
        </w:rPr>
        <w:t xml:space="preserve"> Η τυχόν μείωση του προσωπικού κατά την περίοδο συμμετοχής στο σχέδιο δεν δικαιολογείται, εκτός και αν η θέση ή οι θέσεις εργασίας έμειναν κενές ύστερα από εθελοντική αποχώρηση, συνταξιοδότηση λόγω ηλικίας, ή νόμιμη απόλυση για λόγους που αναφέρονται στο άρθρο 5 του περί Τερματισμού Απασχόλησης Νόμου του 1967 (Ν.24/1967) όπως έχει τροποποιηθεί (</w:t>
      </w:r>
      <w:hyperlink r:id="rId19" w:history="1">
        <w:r w:rsidRPr="00B04A85">
          <w:rPr>
            <w:rFonts w:ascii="Calibri" w:hAnsi="Calibri" w:cs="Calibri"/>
            <w:color w:val="0000FF"/>
            <w:sz w:val="22"/>
            <w:szCs w:val="22"/>
            <w:u w:val="single"/>
            <w:lang w:val="el-GR"/>
          </w:rPr>
          <w:t>http://www.cylaw.org/nomoi/enop/non-ind/1967_1_24/</w:t>
        </w:r>
      </w:hyperlink>
      <w:r w:rsidRPr="00B04A85">
        <w:rPr>
          <w:rFonts w:ascii="Calibri" w:hAnsi="Calibri" w:cs="Calibri"/>
          <w:sz w:val="22"/>
          <w:szCs w:val="22"/>
          <w:lang w:val="el-GR"/>
        </w:rPr>
        <w:t xml:space="preserve"> ).</w:t>
      </w:r>
    </w:p>
    <w:p w:rsidR="00B04A85" w:rsidRPr="00B04A85" w:rsidRDefault="00B04A85" w:rsidP="00B04A85">
      <w:pPr>
        <w:numPr>
          <w:ilvl w:val="1"/>
          <w:numId w:val="54"/>
        </w:numPr>
        <w:spacing w:before="120" w:after="120" w:line="276" w:lineRule="auto"/>
        <w:jc w:val="both"/>
        <w:rPr>
          <w:rFonts w:ascii="Calibri" w:hAnsi="Calibri" w:cs="Calibri"/>
          <w:sz w:val="22"/>
          <w:szCs w:val="22"/>
          <w:lang w:val="el-GR"/>
        </w:rPr>
      </w:pPr>
      <w:r w:rsidRPr="00B04A85">
        <w:rPr>
          <w:rFonts w:ascii="Calibri" w:hAnsi="Calibri" w:cs="Calibri"/>
          <w:sz w:val="22"/>
          <w:szCs w:val="22"/>
          <w:lang w:val="el-GR"/>
        </w:rPr>
        <w:t>Οι ενισχύσεις προς μεμονωμένους καταναλωτές (π.χ. νοικοκυριά) με βάση το άρθρο 107 (2) της Συνθήκης για τη λειτουργία της Ε.Ε συμβιβάζονται με την κοινή αγορά, δηλαδή εξαιρούνται από το πεδίο ισχύος των κανόνων των κρατικών ενισχύσεων.</w:t>
      </w:r>
    </w:p>
    <w:p w:rsidR="00B04A85" w:rsidRPr="00B04A85" w:rsidRDefault="00B04A85" w:rsidP="00B04A85">
      <w:pPr>
        <w:numPr>
          <w:ilvl w:val="1"/>
          <w:numId w:val="54"/>
        </w:numPr>
        <w:spacing w:before="120" w:after="120" w:line="276" w:lineRule="auto"/>
        <w:jc w:val="both"/>
        <w:rPr>
          <w:rFonts w:ascii="Calibri" w:hAnsi="Calibri" w:cs="Calibri"/>
          <w:sz w:val="22"/>
          <w:szCs w:val="22"/>
          <w:lang w:val="el-GR"/>
        </w:rPr>
      </w:pPr>
      <w:r w:rsidRPr="00B04A85">
        <w:rPr>
          <w:rFonts w:ascii="Calibri" w:hAnsi="Calibri" w:cs="Calibri"/>
          <w:sz w:val="22"/>
          <w:szCs w:val="22"/>
          <w:lang w:val="el-GR"/>
        </w:rPr>
        <w:t>Ο δυνητικός δικαιούχος θα πρέπει να είναι σε θέση να αποδείξει ότι η εταιρεία του ασκεί οικονομική δραστηριότητα.</w:t>
      </w:r>
    </w:p>
    <w:p w:rsidR="00054CE2" w:rsidRPr="002B2C44" w:rsidRDefault="00054CE2" w:rsidP="00054CE2">
      <w:pPr>
        <w:spacing w:before="120" w:after="120" w:line="276" w:lineRule="auto"/>
        <w:jc w:val="both"/>
        <w:rPr>
          <w:rFonts w:ascii="Calibri" w:hAnsi="Calibri" w:cs="Calibri"/>
          <w:sz w:val="22"/>
          <w:szCs w:val="22"/>
          <w:lang w:val="el-GR"/>
        </w:rPr>
      </w:pPr>
      <w:r>
        <w:rPr>
          <w:rFonts w:ascii="Calibri" w:hAnsi="Calibri" w:cs="Calibri"/>
          <w:b/>
          <w:sz w:val="22"/>
          <w:szCs w:val="22"/>
          <w:lang w:val="el-GR"/>
        </w:rPr>
        <w:t>13)</w:t>
      </w:r>
      <w:r w:rsidRPr="002B2C44">
        <w:rPr>
          <w:rFonts w:ascii="Calibri" w:hAnsi="Calibri" w:cs="Calibri"/>
          <w:sz w:val="22"/>
          <w:szCs w:val="22"/>
          <w:lang w:val="el-GR"/>
        </w:rPr>
        <w:t xml:space="preserve"> Οι εργοδότες διατηρούν τον αναγκαίο επαγγελματικό χώρο που αποτελείται από πλήρως στελεχωμένα και επανδρωμένα γραφεία/υποστατικά των οποίων η διεύθυνση αναγράφεται στην Αίτηση Συμμετοχής. Τα εν λόγω γραφεία/υποστατικά είναι διαθέσιμα προς επιθεώρηση από τον Φορέα Διαχείρισης του Σχεδίου ή άλλες αρμόδιες υπηρεσίες. Σημειώνεται ότι η κατοικία φυσικού προσώπου δεν δύναται να χρησιμοποιηθεί ως επαγγελματικός χώρος διεξαγωγής των δραστηριοτήτων της επιχείρησης.</w:t>
      </w:r>
    </w:p>
    <w:p w:rsidR="00992285" w:rsidRPr="00B04A85" w:rsidRDefault="00992285" w:rsidP="00B04A85">
      <w:pPr>
        <w:jc w:val="both"/>
        <w:rPr>
          <w:lang w:val="el-GR"/>
        </w:rPr>
      </w:pPr>
      <w:r w:rsidRPr="00197238">
        <w:rPr>
          <w:rFonts w:ascii="Calibri" w:hAnsi="Calibri" w:cs="Calibri"/>
          <w:b/>
          <w:sz w:val="22"/>
          <w:szCs w:val="22"/>
          <w:lang w:val="el-GR"/>
        </w:rPr>
        <w:t>Σημειώνεται, ότι αν σε οποιοδήποτε στάδιο</w:t>
      </w:r>
      <w:r>
        <w:rPr>
          <w:rFonts w:ascii="Calibri" w:hAnsi="Calibri" w:cs="Calibri"/>
          <w:b/>
          <w:sz w:val="22"/>
          <w:szCs w:val="22"/>
          <w:lang w:val="el-GR"/>
        </w:rPr>
        <w:t>,</w:t>
      </w:r>
      <w:r w:rsidRPr="00197238">
        <w:rPr>
          <w:rFonts w:ascii="Calibri" w:hAnsi="Calibri" w:cs="Calibri"/>
          <w:b/>
          <w:sz w:val="22"/>
          <w:szCs w:val="22"/>
          <w:lang w:val="el-GR"/>
        </w:rPr>
        <w:t xml:space="preserve"> είτε της έγκρισης για ένταξη στο Σχέδιο, είτε κατά την περίοδο ισχύος της Σύμβασης Δημόσιας Χρηματοδότησης (ΣΔΧ) που θα συναφθεί μεταξύ του εργοδότη και του Φορέα Διαχείρισης (ΦΔ) του Σχεδίου, είτε ακόμη και μετά τη λήξη της ΣΔΧ, διαπιστωθεί ότι δεν </w:t>
      </w:r>
      <w:proofErr w:type="spellStart"/>
      <w:r w:rsidRPr="00197238">
        <w:rPr>
          <w:rFonts w:ascii="Calibri" w:hAnsi="Calibri" w:cs="Calibri"/>
          <w:b/>
          <w:sz w:val="22"/>
          <w:szCs w:val="22"/>
          <w:lang w:val="el-GR"/>
        </w:rPr>
        <w:t>πληρ</w:t>
      </w:r>
      <w:r>
        <w:rPr>
          <w:rFonts w:ascii="Calibri" w:hAnsi="Calibri" w:cs="Calibri"/>
          <w:b/>
          <w:sz w:val="22"/>
          <w:szCs w:val="22"/>
          <w:lang w:val="el-GR"/>
        </w:rPr>
        <w:t>ο</w:t>
      </w:r>
      <w:r w:rsidRPr="00197238">
        <w:rPr>
          <w:rFonts w:ascii="Calibri" w:hAnsi="Calibri" w:cs="Calibri"/>
          <w:b/>
          <w:sz w:val="22"/>
          <w:szCs w:val="22"/>
          <w:lang w:val="el-GR"/>
        </w:rPr>
        <w:t>ίται</w:t>
      </w:r>
      <w:proofErr w:type="spellEnd"/>
      <w:r w:rsidRPr="00197238">
        <w:rPr>
          <w:rFonts w:ascii="Calibri" w:hAnsi="Calibri" w:cs="Calibri"/>
          <w:b/>
          <w:sz w:val="22"/>
          <w:szCs w:val="22"/>
          <w:lang w:val="el-GR"/>
        </w:rPr>
        <w:t xml:space="preserve"> οποιοδήποτε από τα πιο πάνω κριτήρια/προϋποθέσεις</w:t>
      </w:r>
      <w:r>
        <w:rPr>
          <w:rFonts w:ascii="Calibri" w:hAnsi="Calibri" w:cs="Calibri"/>
          <w:b/>
          <w:sz w:val="22"/>
          <w:szCs w:val="22"/>
          <w:lang w:val="el-GR"/>
        </w:rPr>
        <w:t>,</w:t>
      </w:r>
      <w:r w:rsidRPr="00197238">
        <w:rPr>
          <w:rFonts w:ascii="Calibri" w:hAnsi="Calibri" w:cs="Calibri"/>
          <w:b/>
          <w:sz w:val="22"/>
          <w:szCs w:val="22"/>
          <w:lang w:val="el-GR"/>
        </w:rPr>
        <w:t xml:space="preserve"> τότε ανάλογα με το στάδιο</w:t>
      </w:r>
      <w:r>
        <w:rPr>
          <w:rFonts w:ascii="Calibri" w:hAnsi="Calibri" w:cs="Calibri"/>
          <w:b/>
          <w:sz w:val="22"/>
          <w:szCs w:val="22"/>
          <w:lang w:val="el-GR"/>
        </w:rPr>
        <w:t>,</w:t>
      </w:r>
      <w:r w:rsidRPr="00197238">
        <w:rPr>
          <w:rFonts w:ascii="Calibri" w:hAnsi="Calibri" w:cs="Calibri"/>
          <w:b/>
          <w:sz w:val="22"/>
          <w:szCs w:val="22"/>
          <w:lang w:val="el-GR"/>
        </w:rPr>
        <w:t xml:space="preserve"> είτε θα τερματίζεται η διαδικασία ένταξης</w:t>
      </w:r>
      <w:r>
        <w:rPr>
          <w:rFonts w:ascii="Calibri" w:hAnsi="Calibri" w:cs="Calibri"/>
          <w:b/>
          <w:sz w:val="22"/>
          <w:szCs w:val="22"/>
          <w:lang w:val="el-GR"/>
        </w:rPr>
        <w:t>,</w:t>
      </w:r>
      <w:r w:rsidRPr="00197238">
        <w:rPr>
          <w:rFonts w:ascii="Calibri" w:hAnsi="Calibri" w:cs="Calibri"/>
          <w:b/>
          <w:sz w:val="22"/>
          <w:szCs w:val="22"/>
          <w:lang w:val="el-GR"/>
        </w:rPr>
        <w:t xml:space="preserve"> ή η ΣΔΧ.</w:t>
      </w:r>
      <w:r w:rsidR="00B04A85" w:rsidRPr="00B04A85">
        <w:rPr>
          <w:lang w:val="el-GR"/>
        </w:rPr>
        <w:t xml:space="preserve"> </w:t>
      </w:r>
      <w:r w:rsidR="00B04A85" w:rsidRPr="00B04A85">
        <w:rPr>
          <w:rFonts w:ascii="Calibri" w:hAnsi="Calibri" w:cs="Calibri"/>
          <w:b/>
          <w:sz w:val="22"/>
          <w:szCs w:val="22"/>
          <w:lang w:val="el-GR"/>
        </w:rPr>
        <w:t>Σημειώνεται επίσης, ότι σε περίπτωση διαπίστωσης υποβολής ψευδών δηλώσεων, στοιχείων ή πληροφοριών, τότε η αίτηση για συμμετοχή στο Σχέδιο απορρίπτεται. Επιπρόσθετα, ο Φορέας Διαχείρισης δύναται να απορρίψει αιτήσεις συμμετοχής του ίδιου εργοδότη που βρίσκονται στην διαδικασία έγκρισης ή και υπογραφής ΣΔΧ.</w:t>
      </w:r>
    </w:p>
    <w:p w:rsidR="00CF2ED7" w:rsidRPr="00CF2492" w:rsidRDefault="0069757B" w:rsidP="00DA48A9">
      <w:pPr>
        <w:pStyle w:val="Heading1"/>
      </w:pPr>
      <w:r w:rsidRPr="00CF2492">
        <w:lastRenderedPageBreak/>
        <w:t xml:space="preserve">Μορφή και </w:t>
      </w:r>
      <w:r w:rsidR="00B606EF" w:rsidRPr="00CF2492">
        <w:t>Ανώτατ</w:t>
      </w:r>
      <w:r w:rsidR="00337B99" w:rsidRPr="00CF2492">
        <w:t>ο</w:t>
      </w:r>
      <w:r w:rsidR="00B606EF" w:rsidRPr="00CF2492">
        <w:t xml:space="preserve"> Όρι</w:t>
      </w:r>
      <w:r w:rsidR="00337B99" w:rsidRPr="00CF2492">
        <w:t>ο</w:t>
      </w:r>
      <w:r w:rsidR="00C85B1F" w:rsidRPr="00CF2492">
        <w:t xml:space="preserve"> </w:t>
      </w:r>
      <w:r w:rsidR="00AE6C35" w:rsidRPr="00CF2492">
        <w:t>χορηγίας</w:t>
      </w:r>
      <w:bookmarkEnd w:id="290"/>
      <w:bookmarkEnd w:id="291"/>
      <w:bookmarkEnd w:id="292"/>
    </w:p>
    <w:p w:rsidR="00992285" w:rsidRPr="001A25DD" w:rsidRDefault="00992285" w:rsidP="00992285">
      <w:pPr>
        <w:spacing w:before="120" w:line="276" w:lineRule="auto"/>
        <w:jc w:val="both"/>
        <w:rPr>
          <w:rFonts w:ascii="Calibri" w:hAnsi="Calibri" w:cs="Calibri"/>
          <w:sz w:val="22"/>
          <w:szCs w:val="22"/>
          <w:lang w:val="el-GR"/>
        </w:rPr>
      </w:pPr>
      <w:bookmarkStart w:id="293" w:name="_Toc232316182"/>
      <w:bookmarkStart w:id="294" w:name="_Toc384207597"/>
      <w:r w:rsidRPr="001A25DD">
        <w:rPr>
          <w:rFonts w:ascii="Calibri" w:hAnsi="Calibri" w:cs="Calibri"/>
          <w:sz w:val="22"/>
          <w:szCs w:val="22"/>
          <w:lang w:val="el-GR"/>
        </w:rPr>
        <w:t xml:space="preserve">Ως επιλέξιμη δαπάνη, δηλαδή δαπάνη που μπορεί να επιχορηγηθεί, θεωρείται το μισθολογικό κόστος (όπως αυτό ορίζεται στην ενότητα «Ορισμοί») του εργαζόμενου μέσω του Σχεδίου το οποίο επιβαρύνει τους εργοδότες για την περίοδο </w:t>
      </w:r>
      <w:r w:rsidRPr="001A25DD">
        <w:rPr>
          <w:rFonts w:ascii="Calibri" w:hAnsi="Calibri" w:cs="Calibri"/>
          <w:color w:val="000000"/>
          <w:sz w:val="22"/>
          <w:szCs w:val="22"/>
          <w:lang w:val="el-GR"/>
        </w:rPr>
        <w:t>ισχύ</w:t>
      </w:r>
      <w:r w:rsidRPr="001A25DD">
        <w:rPr>
          <w:rFonts w:ascii="Calibri" w:hAnsi="Calibri" w:cs="Calibri"/>
          <w:color w:val="000000"/>
          <w:sz w:val="22"/>
          <w:szCs w:val="22"/>
          <w:lang w:val="en-US"/>
        </w:rPr>
        <w:t>o</w:t>
      </w:r>
      <w:r w:rsidRPr="001A25DD">
        <w:rPr>
          <w:rFonts w:ascii="Calibri" w:hAnsi="Calibri" w:cs="Calibri"/>
          <w:color w:val="000000"/>
          <w:sz w:val="22"/>
          <w:szCs w:val="22"/>
          <w:lang w:val="el-GR"/>
        </w:rPr>
        <w:t>ς</w:t>
      </w:r>
      <w:r w:rsidRPr="001A25DD">
        <w:rPr>
          <w:rFonts w:ascii="Calibri" w:hAnsi="Calibri" w:cs="Calibri"/>
          <w:color w:val="FF0000"/>
          <w:sz w:val="22"/>
          <w:szCs w:val="22"/>
          <w:lang w:val="el-GR"/>
        </w:rPr>
        <w:t xml:space="preserve"> </w:t>
      </w:r>
      <w:r w:rsidRPr="001A25DD">
        <w:rPr>
          <w:rFonts w:ascii="Calibri" w:hAnsi="Calibri" w:cs="Calibri"/>
          <w:sz w:val="22"/>
          <w:szCs w:val="22"/>
          <w:lang w:val="el-GR"/>
        </w:rPr>
        <w:t>της ΣΔΧ.</w:t>
      </w:r>
    </w:p>
    <w:p w:rsidR="00992285" w:rsidRPr="00B04A85" w:rsidRDefault="00992285" w:rsidP="00992285">
      <w:pPr>
        <w:spacing w:before="120" w:line="276" w:lineRule="auto"/>
        <w:jc w:val="both"/>
        <w:rPr>
          <w:rFonts w:ascii="Calibri" w:hAnsi="Calibri" w:cs="Calibri"/>
          <w:sz w:val="22"/>
          <w:szCs w:val="22"/>
          <w:lang w:val="el-GR"/>
        </w:rPr>
      </w:pPr>
      <w:r w:rsidRPr="00B04A85">
        <w:rPr>
          <w:rFonts w:ascii="Calibri" w:hAnsi="Calibri" w:cs="Calibri"/>
          <w:sz w:val="22"/>
          <w:szCs w:val="22"/>
          <w:lang w:val="el-GR"/>
        </w:rPr>
        <w:t xml:space="preserve">Για τον υπολογισμό του ύψους της χορηγίας θα ακολουθείται η μέθοδος των απλουστευμένων μορφών κόστους. Η μονάδα κόστους για το συγκεκριμένο Σχέδιο Χορηγιών, </w:t>
      </w:r>
      <w:r w:rsidRPr="001B60F2">
        <w:rPr>
          <w:rFonts w:ascii="Calibri" w:hAnsi="Calibri" w:cs="Calibri"/>
          <w:b/>
          <w:sz w:val="22"/>
          <w:szCs w:val="22"/>
          <w:lang w:val="el-GR"/>
        </w:rPr>
        <w:t>καθορίστηκε στα €</w:t>
      </w:r>
      <w:r w:rsidR="00AA595B">
        <w:rPr>
          <w:rFonts w:ascii="Calibri" w:hAnsi="Calibri" w:cs="Calibri"/>
          <w:b/>
          <w:sz w:val="22"/>
          <w:szCs w:val="22"/>
          <w:lang w:val="el-GR"/>
        </w:rPr>
        <w:t>52</w:t>
      </w:r>
      <w:r w:rsidRPr="001B60F2">
        <w:rPr>
          <w:rFonts w:ascii="Calibri" w:hAnsi="Calibri" w:cs="Calibri"/>
          <w:b/>
          <w:sz w:val="22"/>
          <w:szCs w:val="22"/>
          <w:lang w:val="el-GR"/>
        </w:rPr>
        <w:t>/εργάσιμη ημέρα</w:t>
      </w:r>
      <w:r w:rsidRPr="00B04A85">
        <w:rPr>
          <w:rFonts w:ascii="Calibri" w:hAnsi="Calibri" w:cs="Calibri"/>
          <w:sz w:val="22"/>
          <w:szCs w:val="22"/>
          <w:lang w:val="el-GR"/>
        </w:rPr>
        <w:t xml:space="preserve"> και αντιστοιχεί στο ύψος της χορηγίας που θα λαμβάνει ο κάθε δικαιούχος για κάθε εργάσιμη μέρα που θα συμπληρώνει ο επωφελούμενος, ανεξαρτήτως του πραγματικού μισθολογικού κόστους που επιβαρύνεται ο εργοδότης/δικαιούχος. </w:t>
      </w:r>
    </w:p>
    <w:p w:rsidR="00992285" w:rsidRPr="001B60F2" w:rsidRDefault="00992285" w:rsidP="00992285">
      <w:pPr>
        <w:spacing w:before="120" w:line="276" w:lineRule="auto"/>
        <w:jc w:val="both"/>
        <w:rPr>
          <w:rFonts w:ascii="Calibri" w:hAnsi="Calibri" w:cs="Calibri"/>
          <w:sz w:val="22"/>
          <w:szCs w:val="22"/>
          <w:lang w:val="el-GR"/>
        </w:rPr>
      </w:pPr>
      <w:r w:rsidRPr="001B60F2">
        <w:rPr>
          <w:rFonts w:ascii="Calibri" w:hAnsi="Calibri" w:cs="Calibri"/>
          <w:sz w:val="22"/>
          <w:szCs w:val="22"/>
          <w:lang w:val="el-GR"/>
        </w:rPr>
        <w:t xml:space="preserve">Στη μονάδα κόστους συνυπολογίζεται το συνολικό ημερήσιο μισθολογικό κόστος που επιβαρύνει τον κάθε εργοδότη και περιλαμβάνει: </w:t>
      </w:r>
    </w:p>
    <w:p w:rsidR="00992285" w:rsidRPr="001B60F2" w:rsidRDefault="00992285" w:rsidP="00992285">
      <w:pPr>
        <w:spacing w:before="120" w:line="276" w:lineRule="auto"/>
        <w:jc w:val="both"/>
        <w:rPr>
          <w:rFonts w:ascii="Calibri" w:hAnsi="Calibri" w:cs="Calibri"/>
          <w:sz w:val="22"/>
          <w:szCs w:val="22"/>
          <w:lang w:val="el-GR"/>
        </w:rPr>
      </w:pPr>
      <w:r w:rsidRPr="001B60F2">
        <w:rPr>
          <w:rFonts w:ascii="Calibri" w:hAnsi="Calibri" w:cs="Calibri"/>
          <w:sz w:val="22"/>
          <w:szCs w:val="22"/>
          <w:lang w:val="el-GR"/>
        </w:rPr>
        <w:t>α) Ακαθάριστο μηνιαίο μισθό (ο οποίος καθορίστηκε μετά από στατιστική ανάλυση των ιστορικών δεδομένων που διατηρούνται στα αρχεία του Φορέα Διαχείρισης των Σ.Χ. του Τμήματος Εργασίας), μη περιλαμβανομένων τυχόν επιπρόσθετων αποδοχών, όπως η υπερωριακή απασχόληση.</w:t>
      </w:r>
    </w:p>
    <w:p w:rsidR="00992285" w:rsidRPr="001B60F2" w:rsidRDefault="00992285" w:rsidP="00992285">
      <w:pPr>
        <w:spacing w:before="120" w:line="276" w:lineRule="auto"/>
        <w:jc w:val="both"/>
        <w:rPr>
          <w:rFonts w:ascii="Calibri" w:hAnsi="Calibri" w:cs="Calibri"/>
          <w:sz w:val="22"/>
          <w:szCs w:val="22"/>
          <w:lang w:val="el-GR"/>
        </w:rPr>
      </w:pPr>
      <w:r w:rsidRPr="001B60F2">
        <w:rPr>
          <w:rFonts w:ascii="Calibri" w:hAnsi="Calibri" w:cs="Calibri"/>
          <w:sz w:val="22"/>
          <w:szCs w:val="22"/>
          <w:lang w:val="el-GR"/>
        </w:rPr>
        <w:t>β) Υποχρεωτικές εισφορές του εργοδότη στις Κοινωνικές Ασφαλίσεις και συγκεκριμένα οι εισφορές στο Ταμείο Κοινωνικής Ασφάλισης, εισφορά στο Γενικό Σχέδιο Υγείας (</w:t>
      </w:r>
      <w:proofErr w:type="spellStart"/>
      <w:r w:rsidRPr="001B60F2">
        <w:rPr>
          <w:rFonts w:ascii="Calibri" w:hAnsi="Calibri" w:cs="Calibri"/>
          <w:sz w:val="22"/>
          <w:szCs w:val="22"/>
          <w:lang w:val="el-GR"/>
        </w:rPr>
        <w:t>ΓεΣΥ</w:t>
      </w:r>
      <w:proofErr w:type="spellEnd"/>
      <w:r w:rsidRPr="001B60F2">
        <w:rPr>
          <w:rFonts w:ascii="Calibri" w:hAnsi="Calibri" w:cs="Calibri"/>
          <w:sz w:val="22"/>
          <w:szCs w:val="22"/>
          <w:lang w:val="el-GR"/>
        </w:rPr>
        <w:t>), Ταμείο Αδειών, Ταμείο Κοινωνικής Συνοχής, Ταμείο Πλεονάζοντος Προσωπικού και Ταμείο Αρχής Ανάπτυξης Ανθρώπινου Δυναμικού.</w:t>
      </w:r>
    </w:p>
    <w:p w:rsidR="00992285" w:rsidRPr="000B4259" w:rsidRDefault="00992285" w:rsidP="00992285">
      <w:pPr>
        <w:spacing w:before="120" w:line="276" w:lineRule="auto"/>
        <w:jc w:val="both"/>
        <w:rPr>
          <w:rFonts w:ascii="Calibri" w:hAnsi="Calibri" w:cs="Calibri"/>
          <w:b/>
          <w:sz w:val="22"/>
          <w:szCs w:val="22"/>
          <w:lang w:val="el-GR"/>
        </w:rPr>
      </w:pPr>
      <w:r w:rsidRPr="000B4259">
        <w:rPr>
          <w:rFonts w:ascii="Calibri" w:hAnsi="Calibri" w:cs="Calibri"/>
          <w:b/>
          <w:sz w:val="22"/>
          <w:szCs w:val="22"/>
          <w:lang w:val="el-GR"/>
        </w:rPr>
        <w:t xml:space="preserve">Η χορηγία θα παραχωρείται </w:t>
      </w:r>
      <w:r>
        <w:rPr>
          <w:rFonts w:ascii="Calibri" w:hAnsi="Calibri" w:cs="Calibri"/>
          <w:b/>
          <w:sz w:val="22"/>
          <w:szCs w:val="22"/>
          <w:lang w:val="el-GR"/>
        </w:rPr>
        <w:t xml:space="preserve">για  εικοσιτέσσερις (24) μήνες απασχόλησης </w:t>
      </w:r>
      <w:r w:rsidRPr="000B4259">
        <w:rPr>
          <w:rFonts w:ascii="Calibri" w:hAnsi="Calibri" w:cs="Calibri"/>
          <w:b/>
          <w:sz w:val="22"/>
          <w:szCs w:val="22"/>
          <w:lang w:val="el-GR"/>
        </w:rPr>
        <w:t xml:space="preserve">. Με βάση τη μονάδα κόστους η μέγιστη δυνατή επιχορήγηση για </w:t>
      </w:r>
      <w:r>
        <w:rPr>
          <w:rFonts w:ascii="Calibri" w:hAnsi="Calibri" w:cs="Calibri"/>
          <w:b/>
          <w:sz w:val="22"/>
          <w:szCs w:val="22"/>
          <w:lang w:val="el-GR"/>
        </w:rPr>
        <w:t xml:space="preserve">τους 24 μήνες </w:t>
      </w:r>
      <w:r w:rsidRPr="000B4259">
        <w:rPr>
          <w:rFonts w:ascii="Calibri" w:hAnsi="Calibri" w:cs="Calibri"/>
          <w:b/>
          <w:sz w:val="22"/>
          <w:szCs w:val="22"/>
          <w:lang w:val="el-GR"/>
        </w:rPr>
        <w:t xml:space="preserve">ανέρχεται </w:t>
      </w:r>
      <w:r w:rsidR="00AA595B">
        <w:rPr>
          <w:rFonts w:ascii="Calibri" w:hAnsi="Calibri" w:cs="Calibri"/>
          <w:b/>
          <w:sz w:val="22"/>
          <w:szCs w:val="22"/>
          <w:lang w:val="el-GR"/>
        </w:rPr>
        <w:t>σε €22</w:t>
      </w:r>
      <w:r w:rsidRPr="000B4259">
        <w:rPr>
          <w:rFonts w:ascii="Calibri" w:hAnsi="Calibri" w:cs="Calibri"/>
          <w:b/>
          <w:sz w:val="22"/>
          <w:szCs w:val="22"/>
          <w:lang w:val="el-GR"/>
        </w:rPr>
        <w:t>.</w:t>
      </w:r>
      <w:r w:rsidR="00AA595B">
        <w:rPr>
          <w:rFonts w:ascii="Calibri" w:hAnsi="Calibri" w:cs="Calibri"/>
          <w:b/>
          <w:sz w:val="22"/>
          <w:szCs w:val="22"/>
          <w:lang w:val="el-GR"/>
        </w:rPr>
        <w:t>360</w:t>
      </w:r>
      <w:r w:rsidRPr="000B4259">
        <w:rPr>
          <w:rFonts w:ascii="Calibri" w:hAnsi="Calibri" w:cs="Calibri"/>
          <w:b/>
          <w:sz w:val="22"/>
          <w:szCs w:val="22"/>
          <w:lang w:val="el-GR"/>
        </w:rPr>
        <w:t>.</w:t>
      </w:r>
    </w:p>
    <w:p w:rsidR="000E0E86" w:rsidRPr="00CF2492" w:rsidRDefault="00992285" w:rsidP="00DA48A9">
      <w:pPr>
        <w:spacing w:before="120" w:line="276" w:lineRule="auto"/>
        <w:jc w:val="both"/>
        <w:rPr>
          <w:rFonts w:ascii="Calibri" w:hAnsi="Calibri" w:cs="Calibri"/>
          <w:sz w:val="22"/>
          <w:szCs w:val="22"/>
          <w:lang w:val="el-GR"/>
        </w:rPr>
      </w:pPr>
      <w:r w:rsidRPr="001A25DD">
        <w:rPr>
          <w:rFonts w:ascii="Calibri" w:hAnsi="Calibri" w:cs="Calibri"/>
          <w:sz w:val="22"/>
          <w:szCs w:val="22"/>
          <w:lang w:val="el-GR"/>
        </w:rPr>
        <w:t>Το ποσό της επιχορήγησης το οποίο υπολογίζεται στη βάση της μονάδας  κόστους και της διάρκειας της συγχρηματοδότησης,  καθορίζεται στη Συμφωνία Δημόσιας Χρηματοδότησης (ΣΔΧ). Καταβολή χορηγίας υψηλότερης από αυτής που αναφέρεται στη ΣΔΧ δεν καλύπτεται, εκτός αν οφείλεται στην αύξηση οποιουδήποτε ταμείου που υπολογίζεται στο καθορισμό της μονάδας κόστους.                                      Για όλες τις δαπάνες που χρηματοδοτούνται από το παρόν Σχέδιο απαγορεύεται η χρηματοδότηση για το ίδιο άτομο, την ίδια χρονική περίοδο από οποιοδήποτε άλλο Κρατικό ή Κοινοτικό Φορέα.</w:t>
      </w:r>
    </w:p>
    <w:p w:rsidR="002875E4" w:rsidRPr="00CF2492" w:rsidRDefault="002875E4" w:rsidP="00DA48A9">
      <w:pPr>
        <w:pStyle w:val="Heading1"/>
      </w:pPr>
      <w:bookmarkStart w:id="295" w:name="_Toc507489667"/>
      <w:bookmarkStart w:id="296" w:name="_Toc507489825"/>
      <w:bookmarkStart w:id="297" w:name="_Toc507489960"/>
      <w:bookmarkStart w:id="298" w:name="_Toc507491850"/>
      <w:bookmarkStart w:id="299" w:name="_Toc507492889"/>
      <w:bookmarkStart w:id="300" w:name="_Toc507492942"/>
      <w:bookmarkStart w:id="301" w:name="_Toc507494444"/>
      <w:bookmarkStart w:id="302" w:name="_Toc507507242"/>
      <w:bookmarkStart w:id="303" w:name="_Toc507507353"/>
      <w:bookmarkStart w:id="304" w:name="_Toc507507537"/>
      <w:bookmarkStart w:id="305" w:name="_Toc507507667"/>
      <w:bookmarkStart w:id="306" w:name="_Toc507580337"/>
      <w:bookmarkStart w:id="307" w:name="_Toc507580400"/>
      <w:bookmarkStart w:id="308" w:name="_Toc507583458"/>
      <w:bookmarkStart w:id="309" w:name="_Toc508016033"/>
      <w:bookmarkStart w:id="310" w:name="_Toc507489668"/>
      <w:bookmarkStart w:id="311" w:name="_Toc507489826"/>
      <w:bookmarkStart w:id="312" w:name="_Toc507489961"/>
      <w:bookmarkStart w:id="313" w:name="_Toc507491851"/>
      <w:bookmarkStart w:id="314" w:name="_Toc507492890"/>
      <w:bookmarkStart w:id="315" w:name="_Toc507492943"/>
      <w:bookmarkStart w:id="316" w:name="_Toc507494445"/>
      <w:bookmarkStart w:id="317" w:name="_Toc507507243"/>
      <w:bookmarkStart w:id="318" w:name="_Toc507507354"/>
      <w:bookmarkStart w:id="319" w:name="_Toc507507538"/>
      <w:bookmarkStart w:id="320" w:name="_Toc507507668"/>
      <w:bookmarkStart w:id="321" w:name="_Toc507580338"/>
      <w:bookmarkStart w:id="322" w:name="_Toc507580401"/>
      <w:bookmarkStart w:id="323" w:name="_Toc507583459"/>
      <w:bookmarkStart w:id="324" w:name="_Toc508016034"/>
      <w:bookmarkStart w:id="325" w:name="_Toc8811060"/>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rsidRPr="00CF2492">
        <w:t xml:space="preserve">Περίοδος </w:t>
      </w:r>
      <w:r w:rsidR="004D306F" w:rsidRPr="00CF2492">
        <w:t>Ε</w:t>
      </w:r>
      <w:r w:rsidRPr="00CF2492">
        <w:t>φαρμογής</w:t>
      </w:r>
      <w:r w:rsidR="004D306F" w:rsidRPr="00CF2492">
        <w:t>/Λειτουργίας</w:t>
      </w:r>
      <w:r w:rsidRPr="00CF2492">
        <w:t xml:space="preserve"> του Σχεδίου</w:t>
      </w:r>
      <w:bookmarkEnd w:id="293"/>
      <w:bookmarkEnd w:id="294"/>
      <w:bookmarkEnd w:id="325"/>
    </w:p>
    <w:p w:rsidR="00046CC7" w:rsidRPr="00CF2492" w:rsidRDefault="002F6ABD" w:rsidP="00DA48A9">
      <w:pPr>
        <w:spacing w:before="120" w:line="276" w:lineRule="auto"/>
        <w:jc w:val="both"/>
        <w:rPr>
          <w:rFonts w:ascii="Calibri" w:hAnsi="Calibri" w:cs="Calibri"/>
          <w:sz w:val="22"/>
          <w:szCs w:val="22"/>
          <w:lang w:val="el-GR"/>
        </w:rPr>
      </w:pPr>
      <w:r w:rsidRPr="002F6ABD">
        <w:rPr>
          <w:rFonts w:ascii="Calibri" w:hAnsi="Calibri" w:cs="Calibri"/>
          <w:sz w:val="22"/>
          <w:szCs w:val="22"/>
          <w:lang w:val="el-GR"/>
        </w:rPr>
        <w:t>Η περίοδος εφαρμογής του Σχεδίου αρχίζει από την ημερομηνία έγκρισης του από το Υπουργικό Συμβούλιο. Σημειώνεται ότι ισχύει ο Κανονισμός (ΕE) αριθ. 1407/2013 της Επιτροπής της 18ης Δεκεμβρίου 2013 για την εφαρμογή των άρθρων 107 και 108 της συνθήκης για τη λειτουργία της Ευρωπαϊκής Ένωσης στις ενισχύσεις ήσσονος σημασίας (εφεξής ο «Κανονισμός (ΕΚ) αριθ. 1407/2013») (Επίσημη Εφημερίδα της Ευρωπαϊκής Ένωσης L 352, 24.12.2013, σ.1).</w:t>
      </w:r>
      <w:r w:rsidR="00526FD8">
        <w:rPr>
          <w:rFonts w:ascii="Calibri" w:hAnsi="Calibri" w:cs="Calibri"/>
          <w:sz w:val="22"/>
          <w:szCs w:val="22"/>
          <w:lang w:val="el-GR"/>
        </w:rPr>
        <w:t xml:space="preserve"> </w:t>
      </w:r>
      <w:r w:rsidR="00BE0690" w:rsidRPr="00CF2492">
        <w:rPr>
          <w:rFonts w:ascii="Calibri" w:hAnsi="Calibri" w:cs="Calibri"/>
          <w:color w:val="000000"/>
          <w:sz w:val="22"/>
          <w:szCs w:val="22"/>
          <w:lang w:val="el-GR"/>
        </w:rPr>
        <w:t xml:space="preserve">Νοείται ότι σε περίπτωση εξάντλησης του προϋπολογισμού θα τερματιστεί η παραλαβή αιτήσεων </w:t>
      </w:r>
      <w:r w:rsidR="00816149" w:rsidRPr="00CF2492">
        <w:rPr>
          <w:rFonts w:ascii="Calibri" w:hAnsi="Calibri" w:cs="Calibri"/>
          <w:color w:val="000000"/>
          <w:sz w:val="22"/>
          <w:szCs w:val="22"/>
          <w:lang w:val="el-GR"/>
        </w:rPr>
        <w:t xml:space="preserve">συμμετοχής </w:t>
      </w:r>
      <w:r w:rsidR="00BE0690" w:rsidRPr="00CF2492">
        <w:rPr>
          <w:rFonts w:ascii="Calibri" w:hAnsi="Calibri" w:cs="Calibri"/>
          <w:color w:val="000000"/>
          <w:sz w:val="22"/>
          <w:szCs w:val="22"/>
          <w:lang w:val="el-GR"/>
        </w:rPr>
        <w:t xml:space="preserve">ή/και </w:t>
      </w:r>
      <w:r w:rsidR="00816149" w:rsidRPr="00CF2492">
        <w:rPr>
          <w:rFonts w:ascii="Calibri" w:hAnsi="Calibri" w:cs="Calibri"/>
          <w:color w:val="000000"/>
          <w:sz w:val="22"/>
          <w:szCs w:val="22"/>
          <w:lang w:val="el-GR"/>
        </w:rPr>
        <w:t xml:space="preserve">η έγκριση </w:t>
      </w:r>
      <w:r w:rsidR="00BE0690" w:rsidRPr="00CF2492">
        <w:rPr>
          <w:rFonts w:ascii="Calibri" w:hAnsi="Calibri" w:cs="Calibri"/>
          <w:color w:val="000000"/>
          <w:sz w:val="22"/>
          <w:szCs w:val="22"/>
          <w:lang w:val="el-GR"/>
        </w:rPr>
        <w:t>οποια</w:t>
      </w:r>
      <w:r w:rsidR="00816149" w:rsidRPr="00CF2492">
        <w:rPr>
          <w:rFonts w:ascii="Calibri" w:hAnsi="Calibri" w:cs="Calibri"/>
          <w:color w:val="000000"/>
          <w:sz w:val="22"/>
          <w:szCs w:val="22"/>
          <w:lang w:val="el-GR"/>
        </w:rPr>
        <w:t>σ</w:t>
      </w:r>
      <w:r w:rsidR="00BE0690" w:rsidRPr="00CF2492">
        <w:rPr>
          <w:rFonts w:ascii="Calibri" w:hAnsi="Calibri" w:cs="Calibri"/>
          <w:color w:val="000000"/>
          <w:sz w:val="22"/>
          <w:szCs w:val="22"/>
          <w:lang w:val="el-GR"/>
        </w:rPr>
        <w:t>δήποτε περαιτέρω συμμετοχή</w:t>
      </w:r>
      <w:r w:rsidR="00816149" w:rsidRPr="00CF2492">
        <w:rPr>
          <w:rFonts w:ascii="Calibri" w:hAnsi="Calibri" w:cs="Calibri"/>
          <w:color w:val="000000"/>
          <w:sz w:val="22"/>
          <w:szCs w:val="22"/>
          <w:lang w:val="el-GR"/>
        </w:rPr>
        <w:t>ς</w:t>
      </w:r>
      <w:r w:rsidR="00BE0690" w:rsidRPr="00CF2492">
        <w:rPr>
          <w:rFonts w:ascii="Calibri" w:hAnsi="Calibri" w:cs="Calibri"/>
          <w:color w:val="000000"/>
          <w:sz w:val="22"/>
          <w:szCs w:val="22"/>
          <w:lang w:val="el-GR"/>
        </w:rPr>
        <w:t>.</w:t>
      </w:r>
    </w:p>
    <w:p w:rsidR="00703EAA" w:rsidRPr="00CF2492" w:rsidRDefault="00703EAA" w:rsidP="00DA48A9">
      <w:pPr>
        <w:pStyle w:val="Heading1"/>
      </w:pPr>
      <w:bookmarkStart w:id="326" w:name="_Toc507491853"/>
      <w:bookmarkStart w:id="327" w:name="_Toc507492892"/>
      <w:bookmarkStart w:id="328" w:name="_Toc507492945"/>
      <w:bookmarkStart w:id="329" w:name="_Toc507494447"/>
      <w:bookmarkStart w:id="330" w:name="_Toc507507540"/>
      <w:bookmarkStart w:id="331" w:name="_Toc507507670"/>
      <w:bookmarkStart w:id="332" w:name="_Toc507580340"/>
      <w:bookmarkStart w:id="333" w:name="_Toc507580403"/>
      <w:bookmarkStart w:id="334" w:name="_Toc507583461"/>
      <w:bookmarkStart w:id="335" w:name="_Toc508016036"/>
      <w:bookmarkStart w:id="336" w:name="_Toc507507541"/>
      <w:bookmarkStart w:id="337" w:name="_Toc507507671"/>
      <w:bookmarkStart w:id="338" w:name="_Toc507580341"/>
      <w:bookmarkStart w:id="339" w:name="_Toc507580404"/>
      <w:bookmarkStart w:id="340" w:name="_Toc507583462"/>
      <w:bookmarkStart w:id="341" w:name="_Toc508016037"/>
      <w:bookmarkStart w:id="342" w:name="_Toc8811061"/>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rsidRPr="00CF2492">
        <w:t>Εξασφάλιση Αιτήσεων Συμμετοχής και Πληροφορίες</w:t>
      </w:r>
      <w:bookmarkEnd w:id="342"/>
    </w:p>
    <w:p w:rsidR="00DA31E8" w:rsidRPr="006C6997" w:rsidRDefault="004251F4" w:rsidP="00810772">
      <w:pPr>
        <w:spacing w:before="120" w:line="276" w:lineRule="auto"/>
        <w:jc w:val="both"/>
        <w:rPr>
          <w:rFonts w:ascii="Calibri" w:hAnsi="Calibri" w:cs="Calibri"/>
          <w:sz w:val="22"/>
          <w:szCs w:val="22"/>
          <w:lang w:val="el-GR"/>
        </w:rPr>
      </w:pPr>
      <w:r w:rsidRPr="00CF2492">
        <w:rPr>
          <w:rFonts w:ascii="Calibri" w:hAnsi="Calibri" w:cs="Calibri"/>
          <w:sz w:val="22"/>
          <w:szCs w:val="22"/>
          <w:lang w:val="el-GR"/>
        </w:rPr>
        <w:t xml:space="preserve">Οι ενδιαφερόμενοι εργοδότες μπορούν να λάβουν </w:t>
      </w:r>
      <w:r w:rsidR="004D69B4" w:rsidRPr="00CF2492">
        <w:rPr>
          <w:rFonts w:ascii="Calibri" w:hAnsi="Calibri" w:cs="Calibri"/>
          <w:sz w:val="22"/>
          <w:szCs w:val="22"/>
          <w:lang w:val="el-GR"/>
        </w:rPr>
        <w:t xml:space="preserve">το </w:t>
      </w:r>
      <w:r w:rsidRPr="00CF2492">
        <w:rPr>
          <w:rFonts w:ascii="Calibri" w:hAnsi="Calibri" w:cs="Calibri"/>
          <w:sz w:val="22"/>
          <w:szCs w:val="22"/>
          <w:lang w:val="el-GR"/>
        </w:rPr>
        <w:t xml:space="preserve">ειδικό έντυπο αίτησης </w:t>
      </w:r>
      <w:r w:rsidR="00E8512A">
        <w:rPr>
          <w:rFonts w:ascii="Calibri" w:hAnsi="Calibri" w:cs="Calibri"/>
          <w:sz w:val="22"/>
          <w:szCs w:val="22"/>
          <w:lang w:val="el-GR"/>
        </w:rPr>
        <w:t xml:space="preserve">και πληροφορίες για το Σχέδιο </w:t>
      </w:r>
      <w:r w:rsidRPr="00CF2492">
        <w:rPr>
          <w:rFonts w:ascii="Calibri" w:hAnsi="Calibri" w:cs="Calibri"/>
          <w:sz w:val="22"/>
          <w:szCs w:val="22"/>
          <w:lang w:val="el-GR"/>
        </w:rPr>
        <w:t xml:space="preserve">από την ιστοσελίδα του Τμήματος Εργασίας, </w:t>
      </w:r>
      <w:hyperlink r:id="rId20" w:history="1">
        <w:r w:rsidRPr="00CF2492">
          <w:rPr>
            <w:rStyle w:val="Hyperlink"/>
            <w:rFonts w:ascii="Calibri" w:hAnsi="Calibri" w:cs="Calibri"/>
            <w:sz w:val="22"/>
            <w:szCs w:val="22"/>
            <w:lang w:val="en-US"/>
          </w:rPr>
          <w:t>www</w:t>
        </w:r>
        <w:r w:rsidRPr="00CF2492">
          <w:rPr>
            <w:rStyle w:val="Hyperlink"/>
            <w:rFonts w:ascii="Calibri" w:hAnsi="Calibri" w:cs="Calibri"/>
            <w:sz w:val="22"/>
            <w:szCs w:val="22"/>
            <w:lang w:val="el-GR"/>
          </w:rPr>
          <w:t>.</w:t>
        </w:r>
        <w:proofErr w:type="spellStart"/>
        <w:r w:rsidRPr="00CF2492">
          <w:rPr>
            <w:rStyle w:val="Hyperlink"/>
            <w:rFonts w:ascii="Calibri" w:hAnsi="Calibri" w:cs="Calibri"/>
            <w:sz w:val="22"/>
            <w:szCs w:val="22"/>
            <w:lang w:val="en-US"/>
          </w:rPr>
          <w:t>mlsi</w:t>
        </w:r>
        <w:proofErr w:type="spellEnd"/>
        <w:r w:rsidRPr="00CF2492">
          <w:rPr>
            <w:rStyle w:val="Hyperlink"/>
            <w:rFonts w:ascii="Calibri" w:hAnsi="Calibri" w:cs="Calibri"/>
            <w:sz w:val="22"/>
            <w:szCs w:val="22"/>
            <w:lang w:val="el-GR"/>
          </w:rPr>
          <w:t>.</w:t>
        </w:r>
        <w:r w:rsidRPr="00CF2492">
          <w:rPr>
            <w:rStyle w:val="Hyperlink"/>
            <w:rFonts w:ascii="Calibri" w:hAnsi="Calibri" w:cs="Calibri"/>
            <w:sz w:val="22"/>
            <w:szCs w:val="22"/>
            <w:lang w:val="en-US"/>
          </w:rPr>
          <w:t>gov</w:t>
        </w:r>
        <w:r w:rsidRPr="00CF2492">
          <w:rPr>
            <w:rStyle w:val="Hyperlink"/>
            <w:rFonts w:ascii="Calibri" w:hAnsi="Calibri" w:cs="Calibri"/>
            <w:sz w:val="22"/>
            <w:szCs w:val="22"/>
            <w:lang w:val="el-GR"/>
          </w:rPr>
          <w:t>.</w:t>
        </w:r>
        <w:r w:rsidRPr="00CF2492">
          <w:rPr>
            <w:rStyle w:val="Hyperlink"/>
            <w:rFonts w:ascii="Calibri" w:hAnsi="Calibri" w:cs="Calibri"/>
            <w:sz w:val="22"/>
            <w:szCs w:val="22"/>
            <w:lang w:val="en-US"/>
          </w:rPr>
          <w:t>cy</w:t>
        </w:r>
        <w:r w:rsidRPr="00CF2492">
          <w:rPr>
            <w:rStyle w:val="Hyperlink"/>
            <w:rFonts w:ascii="Calibri" w:hAnsi="Calibri" w:cs="Calibri"/>
            <w:sz w:val="22"/>
            <w:szCs w:val="22"/>
            <w:lang w:val="el-GR"/>
          </w:rPr>
          <w:t>/</w:t>
        </w:r>
        <w:r w:rsidRPr="00CF2492">
          <w:rPr>
            <w:rStyle w:val="Hyperlink"/>
            <w:rFonts w:ascii="Calibri" w:hAnsi="Calibri" w:cs="Calibri"/>
            <w:sz w:val="22"/>
            <w:szCs w:val="22"/>
            <w:lang w:val="en-US"/>
          </w:rPr>
          <w:t>dl</w:t>
        </w:r>
      </w:hyperlink>
      <w:r w:rsidR="00E8512A">
        <w:rPr>
          <w:rFonts w:ascii="Calibri" w:hAnsi="Calibri" w:cs="Calibri"/>
          <w:sz w:val="22"/>
          <w:szCs w:val="22"/>
          <w:lang w:val="el-GR"/>
        </w:rPr>
        <w:t xml:space="preserve">. </w:t>
      </w:r>
      <w:r w:rsidR="006C6997" w:rsidRPr="006C6997">
        <w:rPr>
          <w:rFonts w:ascii="Calibri" w:hAnsi="Calibri" w:cs="Arial"/>
          <w:sz w:val="22"/>
          <w:szCs w:val="22"/>
          <w:lang w:val="el-GR"/>
        </w:rPr>
        <w:t xml:space="preserve">Τα σχετικά έντυπα υποβολής των αιτήσεων θα πρέπει να αποστέλλονται  </w:t>
      </w:r>
      <w:r w:rsidR="006C6997" w:rsidRPr="00B04A85">
        <w:rPr>
          <w:rFonts w:ascii="Calibri" w:hAnsi="Calibri" w:cs="Arial"/>
          <w:b/>
          <w:sz w:val="22"/>
          <w:szCs w:val="22"/>
          <w:lang w:val="el-GR"/>
        </w:rPr>
        <w:t>μόνο με ηλεκτρονικό ταχυδρομείο</w:t>
      </w:r>
      <w:r w:rsidR="006C6997" w:rsidRPr="006C6997">
        <w:rPr>
          <w:rFonts w:ascii="Calibri" w:hAnsi="Calibri" w:cs="Arial"/>
          <w:sz w:val="22"/>
          <w:szCs w:val="22"/>
          <w:lang w:val="el-GR"/>
        </w:rPr>
        <w:t>.</w:t>
      </w:r>
    </w:p>
    <w:p w:rsidR="00DA31E8" w:rsidRPr="00CF2492" w:rsidRDefault="00DA31E8" w:rsidP="003D0130">
      <w:pPr>
        <w:pStyle w:val="Heading1"/>
      </w:pPr>
      <w:bookmarkStart w:id="343" w:name="_Toc508016039"/>
      <w:bookmarkStart w:id="344" w:name="_Toc8811062"/>
      <w:bookmarkEnd w:id="343"/>
      <w:r w:rsidRPr="00CF2492">
        <w:t xml:space="preserve">Υποβολή και Εξέταση </w:t>
      </w:r>
      <w:r w:rsidR="00E8512A">
        <w:t>Α</w:t>
      </w:r>
      <w:r w:rsidRPr="00CF2492">
        <w:t>ιτήσεων</w:t>
      </w:r>
      <w:r w:rsidR="00E8512A">
        <w:t xml:space="preserve"> Συμμετοχής</w:t>
      </w:r>
      <w:bookmarkEnd w:id="344"/>
    </w:p>
    <w:p w:rsidR="00536B62" w:rsidRPr="00CF2492" w:rsidRDefault="00536B62" w:rsidP="00536B62">
      <w:pPr>
        <w:numPr>
          <w:ilvl w:val="1"/>
          <w:numId w:val="57"/>
        </w:numPr>
        <w:spacing w:before="120" w:after="120" w:line="276" w:lineRule="auto"/>
        <w:jc w:val="both"/>
        <w:rPr>
          <w:rFonts w:ascii="Calibri" w:hAnsi="Calibri" w:cs="Calibri"/>
          <w:sz w:val="22"/>
          <w:szCs w:val="22"/>
          <w:lang w:val="el-GR"/>
        </w:rPr>
      </w:pPr>
      <w:bookmarkStart w:id="345" w:name="_Toc384207599"/>
      <w:r w:rsidRPr="00CF2492">
        <w:rPr>
          <w:rFonts w:ascii="Calibri" w:hAnsi="Calibri" w:cs="Calibri"/>
          <w:sz w:val="22"/>
          <w:szCs w:val="22"/>
          <w:lang w:val="el-GR"/>
        </w:rPr>
        <w:t>Οι ενδιαφερόμενοι για συμμετοχή στο Σχέδιο εργοδότες πρέπει να υποβάλουν αίτηση στο ειδικό έντυπο</w:t>
      </w:r>
      <w:r w:rsidRPr="00986850">
        <w:rPr>
          <w:rFonts w:ascii="Calibri" w:hAnsi="Calibri" w:cs="Calibri"/>
          <w:sz w:val="22"/>
          <w:szCs w:val="22"/>
          <w:lang w:val="el-GR"/>
        </w:rPr>
        <w:t xml:space="preserve"> </w:t>
      </w:r>
      <w:r w:rsidRPr="00986850">
        <w:rPr>
          <w:rFonts w:ascii="Calibri" w:hAnsi="Calibri" w:cs="Calibri"/>
          <w:b/>
          <w:sz w:val="22"/>
          <w:szCs w:val="22"/>
          <w:lang w:val="el-GR"/>
        </w:rPr>
        <w:t xml:space="preserve">εντός του πρώτου μήνα </w:t>
      </w:r>
      <w:proofErr w:type="spellStart"/>
      <w:r w:rsidRPr="00986850">
        <w:rPr>
          <w:rFonts w:ascii="Calibri" w:hAnsi="Calibri" w:cs="Calibri"/>
          <w:b/>
          <w:sz w:val="22"/>
          <w:szCs w:val="22"/>
          <w:lang w:val="el-GR"/>
        </w:rPr>
        <w:t>εργοδότησης</w:t>
      </w:r>
      <w:proofErr w:type="spellEnd"/>
      <w:r w:rsidRPr="00986850">
        <w:rPr>
          <w:rFonts w:ascii="Calibri" w:hAnsi="Calibri" w:cs="Calibri"/>
          <w:b/>
          <w:sz w:val="22"/>
          <w:szCs w:val="22"/>
          <w:lang w:val="el-GR"/>
        </w:rPr>
        <w:t xml:space="preserve"> του εργαζομένου και εντός των χρονικών περιθωρίων που καθορίζονται στην προκήρυξη της πρόσκλησης</w:t>
      </w:r>
      <w:r w:rsidRPr="00CF2492">
        <w:rPr>
          <w:rFonts w:ascii="Calibri" w:hAnsi="Calibri" w:cs="Calibri"/>
          <w:sz w:val="22"/>
          <w:szCs w:val="22"/>
          <w:lang w:val="el-GR"/>
        </w:rPr>
        <w:t xml:space="preserve">. Στην κάθε </w:t>
      </w:r>
      <w:r w:rsidRPr="00CF2492">
        <w:rPr>
          <w:rFonts w:ascii="Calibri" w:hAnsi="Calibri" w:cs="Calibri"/>
          <w:sz w:val="22"/>
          <w:szCs w:val="22"/>
          <w:lang w:val="el-GR"/>
        </w:rPr>
        <w:lastRenderedPageBreak/>
        <w:t>αίτηση δίνεται αριθμός «πρωτοκόλλου»</w:t>
      </w:r>
      <w:r>
        <w:rPr>
          <w:rFonts w:ascii="Calibri" w:hAnsi="Calibri" w:cs="Calibri"/>
          <w:sz w:val="22"/>
          <w:szCs w:val="22"/>
          <w:lang w:val="el-GR"/>
        </w:rPr>
        <w:t>,</w:t>
      </w:r>
      <w:r w:rsidRPr="00CF2492">
        <w:rPr>
          <w:rFonts w:ascii="Calibri" w:hAnsi="Calibri" w:cs="Calibri"/>
          <w:sz w:val="22"/>
          <w:szCs w:val="22"/>
          <w:lang w:val="el-GR"/>
        </w:rPr>
        <w:t xml:space="preserve"> ο οποίος βασίζεται στη σειρά με την οποία η αίτηση υποβλήθηκε. </w:t>
      </w:r>
    </w:p>
    <w:p w:rsidR="00536B62" w:rsidRDefault="00536B62" w:rsidP="00536B62">
      <w:pPr>
        <w:numPr>
          <w:ilvl w:val="1"/>
          <w:numId w:val="57"/>
        </w:numPr>
        <w:spacing w:before="120" w:after="120" w:line="276" w:lineRule="auto"/>
        <w:jc w:val="both"/>
        <w:rPr>
          <w:rFonts w:ascii="Calibri" w:hAnsi="Calibri" w:cs="Calibri"/>
          <w:sz w:val="22"/>
          <w:szCs w:val="22"/>
          <w:lang w:val="el-GR"/>
        </w:rPr>
      </w:pPr>
      <w:r w:rsidRPr="000839D6">
        <w:rPr>
          <w:rFonts w:ascii="Calibri" w:hAnsi="Calibri" w:cs="Calibri"/>
          <w:sz w:val="22"/>
          <w:szCs w:val="22"/>
          <w:lang w:val="el-GR"/>
        </w:rPr>
        <w:t xml:space="preserve">Η εξέταση και αξιολόγηση των αιτήσεων πραγματοποιείται από </w:t>
      </w:r>
      <w:proofErr w:type="spellStart"/>
      <w:r w:rsidRPr="000839D6">
        <w:rPr>
          <w:rFonts w:ascii="Calibri" w:hAnsi="Calibri" w:cs="Calibri"/>
          <w:sz w:val="22"/>
          <w:szCs w:val="22"/>
          <w:lang w:val="el-GR"/>
        </w:rPr>
        <w:t>αξιολογητή</w:t>
      </w:r>
      <w:proofErr w:type="spellEnd"/>
      <w:r w:rsidRPr="000839D6">
        <w:rPr>
          <w:rFonts w:ascii="Calibri" w:hAnsi="Calibri" w:cs="Calibri"/>
          <w:sz w:val="22"/>
          <w:szCs w:val="22"/>
          <w:lang w:val="el-GR"/>
        </w:rPr>
        <w:t xml:space="preserve"> που ορίζεται για το σκοπό αυτό από το Διευθυντή του Τμήματος Εργασίας. </w:t>
      </w:r>
    </w:p>
    <w:p w:rsidR="00536B62" w:rsidRPr="000839D6" w:rsidRDefault="00536B62" w:rsidP="00536B62">
      <w:pPr>
        <w:numPr>
          <w:ilvl w:val="1"/>
          <w:numId w:val="57"/>
        </w:numPr>
        <w:spacing w:before="120" w:after="120" w:line="276" w:lineRule="auto"/>
        <w:jc w:val="both"/>
        <w:rPr>
          <w:rFonts w:ascii="Calibri" w:hAnsi="Calibri" w:cs="Calibri"/>
          <w:sz w:val="22"/>
          <w:szCs w:val="22"/>
          <w:lang w:val="el-GR"/>
        </w:rPr>
      </w:pPr>
      <w:r>
        <w:rPr>
          <w:rFonts w:ascii="Calibri" w:hAnsi="Calibri" w:cs="Calibri"/>
          <w:sz w:val="22"/>
          <w:szCs w:val="22"/>
          <w:lang w:val="el-GR"/>
        </w:rPr>
        <w:t xml:space="preserve">Ο </w:t>
      </w:r>
      <w:proofErr w:type="spellStart"/>
      <w:r>
        <w:rPr>
          <w:rFonts w:ascii="Calibri" w:hAnsi="Calibri" w:cs="Calibri"/>
          <w:sz w:val="22"/>
          <w:szCs w:val="22"/>
          <w:lang w:val="el-GR"/>
        </w:rPr>
        <w:t>αξιολογητής</w:t>
      </w:r>
      <w:proofErr w:type="spellEnd"/>
      <w:r w:rsidRPr="000839D6">
        <w:rPr>
          <w:rFonts w:ascii="Calibri" w:hAnsi="Calibri" w:cs="Calibri"/>
          <w:sz w:val="22"/>
          <w:szCs w:val="22"/>
          <w:lang w:val="el-GR"/>
        </w:rPr>
        <w:t xml:space="preserve"> δύναται να καλεί εκπροσώπο</w:t>
      </w:r>
      <w:r>
        <w:rPr>
          <w:rFonts w:ascii="Calibri" w:hAnsi="Calibri" w:cs="Calibri"/>
          <w:sz w:val="22"/>
          <w:szCs w:val="22"/>
          <w:lang w:val="el-GR"/>
        </w:rPr>
        <w:t>υς άλλων Κυβερνητικών Υπηρεσιών</w:t>
      </w:r>
      <w:r w:rsidRPr="000839D6">
        <w:rPr>
          <w:rFonts w:ascii="Calibri" w:hAnsi="Calibri" w:cs="Calibri"/>
          <w:sz w:val="22"/>
          <w:szCs w:val="22"/>
          <w:lang w:val="el-GR"/>
        </w:rPr>
        <w:t>, ανάλογα με την περίπτωση.</w:t>
      </w:r>
    </w:p>
    <w:p w:rsidR="00536B62" w:rsidRPr="00CF2492" w:rsidRDefault="00536B62" w:rsidP="00536B62">
      <w:pPr>
        <w:numPr>
          <w:ilvl w:val="1"/>
          <w:numId w:val="57"/>
        </w:numPr>
        <w:spacing w:before="120" w:after="120" w:line="276" w:lineRule="auto"/>
        <w:jc w:val="both"/>
        <w:rPr>
          <w:rFonts w:ascii="Calibri" w:hAnsi="Calibri" w:cs="Calibri"/>
          <w:sz w:val="22"/>
          <w:szCs w:val="22"/>
          <w:lang w:val="el-GR"/>
        </w:rPr>
      </w:pPr>
      <w:r w:rsidRPr="00CF2492">
        <w:rPr>
          <w:rFonts w:ascii="Calibri" w:hAnsi="Calibri" w:cs="Calibri"/>
          <w:sz w:val="22"/>
          <w:szCs w:val="22"/>
          <w:lang w:val="el-GR"/>
        </w:rPr>
        <w:t xml:space="preserve">Η αξιολόγηση των αιτήσεων πραγματοποιείται με σειρά προτεραιότητας βάσει της ημερομηνίας υποβολής της στο Φορέα και διεκπεραιώνεται εντός τριών μηνών από την ημερομηνία παραλαβής </w:t>
      </w:r>
      <w:r>
        <w:rPr>
          <w:rFonts w:ascii="Calibri" w:hAnsi="Calibri" w:cs="Calibri"/>
          <w:sz w:val="22"/>
          <w:szCs w:val="22"/>
          <w:lang w:val="el-GR"/>
        </w:rPr>
        <w:t>της από το Φορέα</w:t>
      </w:r>
      <w:r w:rsidRPr="00CF2492">
        <w:rPr>
          <w:rFonts w:ascii="Calibri" w:hAnsi="Calibri" w:cs="Calibri"/>
          <w:sz w:val="22"/>
          <w:szCs w:val="22"/>
          <w:lang w:val="el-GR"/>
        </w:rPr>
        <w:t>.</w:t>
      </w:r>
    </w:p>
    <w:p w:rsidR="002521A5" w:rsidRPr="00E57E00" w:rsidRDefault="002521A5" w:rsidP="002521A5">
      <w:pPr>
        <w:spacing w:before="120" w:line="276" w:lineRule="auto"/>
        <w:jc w:val="both"/>
        <w:rPr>
          <w:rFonts w:ascii="Calibri" w:hAnsi="Calibri" w:cs="Calibri"/>
          <w:sz w:val="22"/>
          <w:szCs w:val="22"/>
          <w:lang w:val="el-GR"/>
        </w:rPr>
      </w:pPr>
      <w:r w:rsidRPr="00E57E00">
        <w:rPr>
          <w:rFonts w:ascii="Calibri" w:hAnsi="Calibri" w:cs="Calibri"/>
          <w:sz w:val="22"/>
          <w:szCs w:val="22"/>
          <w:lang w:val="el-GR"/>
        </w:rPr>
        <w:t xml:space="preserve">Σε περίπτωση εξάντλησης του ποσού του προϋπολογισμού ή επίτευξης του Στόχου, η διαδικασία παραλαβής των αιτήσεων τερματίζεται με ανακοίνωση στον Τύπο και στην ιστοσελίδα του Φορέα Διαχείρισης. </w:t>
      </w:r>
    </w:p>
    <w:p w:rsidR="00CC4022" w:rsidRPr="00CF2492" w:rsidRDefault="00CC4022" w:rsidP="00CC4022">
      <w:pPr>
        <w:pStyle w:val="Heading1"/>
      </w:pPr>
      <w:bookmarkStart w:id="346" w:name="_Toc8811063"/>
      <w:bookmarkEnd w:id="345"/>
      <w:r w:rsidRPr="00CF2492">
        <w:t>Ενστάσεις</w:t>
      </w:r>
      <w:bookmarkEnd w:id="346"/>
    </w:p>
    <w:p w:rsidR="00DE1390" w:rsidRPr="00CF2492" w:rsidRDefault="00DE1390" w:rsidP="00DE1390">
      <w:pPr>
        <w:spacing w:before="120" w:after="120" w:line="276" w:lineRule="auto"/>
        <w:jc w:val="both"/>
        <w:rPr>
          <w:rFonts w:ascii="Calibri" w:hAnsi="Calibri" w:cs="Calibri"/>
          <w:sz w:val="22"/>
          <w:szCs w:val="22"/>
          <w:lang w:val="el-GR"/>
        </w:rPr>
      </w:pPr>
      <w:bookmarkStart w:id="347" w:name="_Toc8811064"/>
      <w:r w:rsidRPr="00CF2492">
        <w:rPr>
          <w:rFonts w:ascii="Calibri" w:hAnsi="Calibri" w:cs="Calibri"/>
          <w:sz w:val="22"/>
          <w:szCs w:val="22"/>
          <w:lang w:val="el-GR"/>
        </w:rPr>
        <w:t xml:space="preserve">Εργοδότες των οποίων οι αιτήσεις για ένταξή τους στο Σχέδιο απορρίπτονται, έχουν δικαίωμα </w:t>
      </w:r>
      <w:r w:rsidRPr="004A5774">
        <w:rPr>
          <w:rFonts w:ascii="Calibri" w:hAnsi="Calibri" w:cs="Calibri"/>
          <w:b/>
          <w:sz w:val="22"/>
          <w:szCs w:val="22"/>
          <w:lang w:val="el-GR"/>
        </w:rPr>
        <w:t>εντός 10 εργάσιμων ημερών</w:t>
      </w:r>
      <w:r w:rsidRPr="00CF2492">
        <w:rPr>
          <w:rFonts w:ascii="Calibri" w:hAnsi="Calibri" w:cs="Calibri"/>
          <w:sz w:val="22"/>
          <w:szCs w:val="22"/>
          <w:lang w:val="el-GR"/>
        </w:rPr>
        <w:t xml:space="preserve"> να υποβάλουν γραπτή ένσταση</w:t>
      </w:r>
      <w:r>
        <w:rPr>
          <w:rFonts w:ascii="Calibri" w:hAnsi="Calibri" w:cs="Calibri"/>
          <w:sz w:val="22"/>
          <w:szCs w:val="22"/>
          <w:lang w:val="el-GR"/>
        </w:rPr>
        <w:t xml:space="preserve"> ζητώντας επανεξέταση της αίτησή</w:t>
      </w:r>
      <w:r w:rsidRPr="00CF2492">
        <w:rPr>
          <w:rFonts w:ascii="Calibri" w:hAnsi="Calibri" w:cs="Calibri"/>
          <w:sz w:val="22"/>
          <w:szCs w:val="22"/>
          <w:lang w:val="el-GR"/>
        </w:rPr>
        <w:t>ς τους και παραθέτοντας συγκεκριμένους λόγους για τους οποίους πιστεύουν ότι η αίτησ</w:t>
      </w:r>
      <w:r>
        <w:rPr>
          <w:rFonts w:ascii="Calibri" w:hAnsi="Calibri" w:cs="Calibri"/>
          <w:sz w:val="22"/>
          <w:szCs w:val="22"/>
          <w:lang w:val="el-GR"/>
        </w:rPr>
        <w:t>ή</w:t>
      </w:r>
      <w:r w:rsidRPr="00CF2492">
        <w:rPr>
          <w:rFonts w:ascii="Calibri" w:hAnsi="Calibri" w:cs="Calibri"/>
          <w:sz w:val="22"/>
          <w:szCs w:val="22"/>
          <w:lang w:val="el-GR"/>
        </w:rPr>
        <w:t xml:space="preserve"> τους δεν έπρεπε να απορριφθεί. </w:t>
      </w:r>
      <w:r>
        <w:rPr>
          <w:rFonts w:ascii="Calibri" w:hAnsi="Calibri" w:cs="Calibri"/>
          <w:sz w:val="22"/>
          <w:szCs w:val="22"/>
          <w:lang w:val="el-GR"/>
        </w:rPr>
        <w:t>Η ένσταση πρέπει να αποστέλλεται ταχυδρομικώς με συστημένη επιστολή προς τον Διευθυντή του Τμήματος Εργασίας.</w:t>
      </w:r>
    </w:p>
    <w:p w:rsidR="00DE1390" w:rsidRPr="00CF2492" w:rsidRDefault="00DE1390" w:rsidP="00DE1390">
      <w:pPr>
        <w:spacing w:before="120" w:after="120" w:line="276" w:lineRule="auto"/>
        <w:jc w:val="both"/>
        <w:rPr>
          <w:rFonts w:ascii="Calibri" w:hAnsi="Calibri" w:cs="Calibri"/>
          <w:sz w:val="22"/>
          <w:szCs w:val="22"/>
          <w:lang w:val="el-GR"/>
        </w:rPr>
      </w:pPr>
      <w:r w:rsidRPr="00CF2492">
        <w:rPr>
          <w:rFonts w:ascii="Calibri" w:hAnsi="Calibri" w:cs="Calibri"/>
          <w:sz w:val="22"/>
          <w:szCs w:val="22"/>
          <w:lang w:val="el-GR"/>
        </w:rPr>
        <w:t xml:space="preserve">Οι ενστάσεις εξετάζονται εντός έξι εβδομάδων από την ημερομηνία παραλαβής </w:t>
      </w:r>
      <w:r>
        <w:rPr>
          <w:rFonts w:ascii="Calibri" w:hAnsi="Calibri" w:cs="Calibri"/>
          <w:sz w:val="22"/>
          <w:szCs w:val="22"/>
          <w:lang w:val="el-GR"/>
        </w:rPr>
        <w:t>τους από την Επιτροπή Ενστάσεων που αποτελείται από Λ</w:t>
      </w:r>
      <w:r w:rsidRPr="00CF2492">
        <w:rPr>
          <w:rFonts w:ascii="Calibri" w:hAnsi="Calibri" w:cs="Calibri"/>
          <w:sz w:val="22"/>
          <w:szCs w:val="22"/>
          <w:lang w:val="el-GR"/>
        </w:rPr>
        <w:t>ειτουργούς που ορίζονται για το σκοπό αυτό από τον Διευθυντή του Τμήματος Εργασίας. Στην Επιτροπή Ενστάσεων</w:t>
      </w:r>
      <w:r>
        <w:rPr>
          <w:rFonts w:ascii="Calibri" w:hAnsi="Calibri" w:cs="Calibri"/>
          <w:sz w:val="22"/>
          <w:szCs w:val="22"/>
          <w:lang w:val="el-GR"/>
        </w:rPr>
        <w:t xml:space="preserve"> δεν επιτρέπεται να συμμετέχει Λ</w:t>
      </w:r>
      <w:r w:rsidRPr="00CF2492">
        <w:rPr>
          <w:rFonts w:ascii="Calibri" w:hAnsi="Calibri" w:cs="Calibri"/>
          <w:sz w:val="22"/>
          <w:szCs w:val="22"/>
          <w:lang w:val="el-GR"/>
        </w:rPr>
        <w:t>ειτουργός που είναι μέλος της Επιτροπής Αξιολόγησης των αιτήσεων</w:t>
      </w:r>
      <w:r>
        <w:rPr>
          <w:rFonts w:ascii="Calibri" w:hAnsi="Calibri" w:cs="Calibri"/>
          <w:sz w:val="22"/>
          <w:szCs w:val="22"/>
          <w:lang w:val="el-GR"/>
        </w:rPr>
        <w:t xml:space="preserve"> συμμετοχής</w:t>
      </w:r>
      <w:r w:rsidRPr="00CF2492">
        <w:rPr>
          <w:rFonts w:ascii="Calibri" w:hAnsi="Calibri" w:cs="Calibri"/>
          <w:sz w:val="22"/>
          <w:szCs w:val="22"/>
          <w:lang w:val="el-GR"/>
        </w:rPr>
        <w:t>.</w:t>
      </w:r>
    </w:p>
    <w:p w:rsidR="00DE1390" w:rsidRPr="00E8512A" w:rsidRDefault="00DE1390" w:rsidP="00DE1390">
      <w:pPr>
        <w:spacing w:before="120" w:after="120" w:line="276" w:lineRule="auto"/>
        <w:jc w:val="both"/>
        <w:rPr>
          <w:rFonts w:ascii="Calibri" w:hAnsi="Calibri" w:cs="Calibri"/>
          <w:sz w:val="22"/>
          <w:szCs w:val="22"/>
          <w:lang w:val="el-GR"/>
        </w:rPr>
      </w:pPr>
      <w:r>
        <w:rPr>
          <w:rFonts w:ascii="Calibri" w:hAnsi="Calibri" w:cs="Calibri"/>
          <w:sz w:val="22"/>
          <w:szCs w:val="22"/>
          <w:lang w:val="el-GR"/>
        </w:rPr>
        <w:t xml:space="preserve">Οι αποφάσεις της </w:t>
      </w:r>
      <w:r w:rsidRPr="00CF2492">
        <w:rPr>
          <w:rFonts w:ascii="Calibri" w:hAnsi="Calibri" w:cs="Calibri"/>
          <w:sz w:val="22"/>
          <w:szCs w:val="22"/>
          <w:lang w:val="el-GR"/>
        </w:rPr>
        <w:t>Επιτροπή</w:t>
      </w:r>
      <w:r>
        <w:rPr>
          <w:rFonts w:ascii="Calibri" w:hAnsi="Calibri" w:cs="Calibri"/>
          <w:sz w:val="22"/>
          <w:szCs w:val="22"/>
          <w:lang w:val="el-GR"/>
        </w:rPr>
        <w:t>ς</w:t>
      </w:r>
      <w:r w:rsidRPr="00CF2492">
        <w:rPr>
          <w:rFonts w:ascii="Calibri" w:hAnsi="Calibri" w:cs="Calibri"/>
          <w:sz w:val="22"/>
          <w:szCs w:val="22"/>
          <w:lang w:val="el-GR"/>
        </w:rPr>
        <w:t xml:space="preserve"> Ενστάσεων υποβάλ</w:t>
      </w:r>
      <w:r>
        <w:rPr>
          <w:rFonts w:ascii="Calibri" w:hAnsi="Calibri" w:cs="Calibri"/>
          <w:sz w:val="22"/>
          <w:szCs w:val="22"/>
          <w:lang w:val="el-GR"/>
        </w:rPr>
        <w:t xml:space="preserve">λονται </w:t>
      </w:r>
      <w:r w:rsidRPr="00CF2492">
        <w:rPr>
          <w:rFonts w:ascii="Calibri" w:hAnsi="Calibri" w:cs="Calibri"/>
          <w:sz w:val="22"/>
          <w:szCs w:val="22"/>
          <w:lang w:val="el-GR"/>
        </w:rPr>
        <w:t xml:space="preserve">στο Διευθυντή του Τμήματος Εργασίας, ο οποίος είναι και ο Προϊστάμενος του Φορέα Διαχείρισης, για λήψη τελικής απόφασης. Η απόφαση του Διευθυντή του Τμήματος Εργασίας είναι </w:t>
      </w:r>
      <w:r w:rsidRPr="00CF2492">
        <w:rPr>
          <w:rFonts w:ascii="Calibri" w:hAnsi="Calibri" w:cs="Calibri"/>
          <w:b/>
          <w:sz w:val="22"/>
          <w:szCs w:val="22"/>
          <w:u w:val="single"/>
          <w:lang w:val="el-GR"/>
        </w:rPr>
        <w:t>αμετάκλητη και δεσμευτική</w:t>
      </w:r>
      <w:r w:rsidRPr="00CF2492">
        <w:rPr>
          <w:rFonts w:ascii="Calibri" w:hAnsi="Calibri" w:cs="Calibri"/>
          <w:sz w:val="22"/>
          <w:szCs w:val="22"/>
          <w:lang w:val="el-GR"/>
        </w:rPr>
        <w:t xml:space="preserve">. </w:t>
      </w:r>
      <w:bookmarkStart w:id="348" w:name="_Toc507507249"/>
      <w:bookmarkStart w:id="349" w:name="_Toc507507360"/>
      <w:bookmarkStart w:id="350" w:name="_Toc507507545"/>
      <w:bookmarkStart w:id="351" w:name="_Toc507507675"/>
      <w:bookmarkStart w:id="352" w:name="_Toc507580346"/>
      <w:bookmarkStart w:id="353" w:name="_Toc507580409"/>
      <w:bookmarkStart w:id="354" w:name="_Toc507583467"/>
      <w:bookmarkStart w:id="355" w:name="_Toc508016043"/>
      <w:bookmarkEnd w:id="348"/>
      <w:bookmarkEnd w:id="349"/>
      <w:bookmarkEnd w:id="350"/>
      <w:bookmarkEnd w:id="351"/>
      <w:bookmarkEnd w:id="352"/>
      <w:bookmarkEnd w:id="353"/>
      <w:bookmarkEnd w:id="354"/>
      <w:bookmarkEnd w:id="355"/>
      <w:r w:rsidRPr="0020080A">
        <w:rPr>
          <w:rFonts w:ascii="Calibri" w:hAnsi="Calibri" w:cs="Calibri"/>
          <w:sz w:val="22"/>
          <w:szCs w:val="22"/>
          <w:lang w:val="el-GR"/>
        </w:rPr>
        <w:t xml:space="preserve">Σε περίπτωση απόρριψης της ένστασης, οι </w:t>
      </w:r>
      <w:proofErr w:type="spellStart"/>
      <w:r w:rsidRPr="0020080A">
        <w:rPr>
          <w:rFonts w:ascii="Calibri" w:hAnsi="Calibri" w:cs="Calibri"/>
          <w:sz w:val="22"/>
          <w:szCs w:val="22"/>
          <w:lang w:val="el-GR"/>
        </w:rPr>
        <w:t>αιτητές</w:t>
      </w:r>
      <w:proofErr w:type="spellEnd"/>
      <w:r w:rsidRPr="0020080A">
        <w:rPr>
          <w:rFonts w:ascii="Calibri" w:hAnsi="Calibri" w:cs="Calibri"/>
          <w:sz w:val="22"/>
          <w:szCs w:val="22"/>
          <w:lang w:val="el-GR"/>
        </w:rPr>
        <w:t xml:space="preserve"> διατηρούν το δικαίωμα καταχώρησης προσφυγής ενώπιον του Διοικητικού Δικαστηρίου με βάση το άρθρο 146 του Συντάγματος.</w:t>
      </w:r>
    </w:p>
    <w:p w:rsidR="00E8512A" w:rsidRDefault="00E8512A" w:rsidP="00DA48A9">
      <w:pPr>
        <w:pStyle w:val="Heading1"/>
      </w:pPr>
      <w:r>
        <w:t xml:space="preserve">Υπογραφή Σύμβασης Δημόσιας </w:t>
      </w:r>
      <w:r w:rsidR="0094167A">
        <w:t>Χρηματοδότησης</w:t>
      </w:r>
      <w:r>
        <w:t xml:space="preserve"> (ΣΔΧ)</w:t>
      </w:r>
      <w:bookmarkEnd w:id="347"/>
    </w:p>
    <w:p w:rsidR="00E8512A" w:rsidRPr="00CF2492" w:rsidRDefault="00E8512A" w:rsidP="00E8512A">
      <w:pPr>
        <w:spacing w:before="120" w:after="120" w:line="276" w:lineRule="auto"/>
        <w:jc w:val="both"/>
        <w:rPr>
          <w:rFonts w:ascii="Calibri" w:hAnsi="Calibri" w:cs="Calibri"/>
          <w:sz w:val="22"/>
          <w:szCs w:val="22"/>
          <w:lang w:val="el-GR"/>
        </w:rPr>
      </w:pPr>
      <w:r>
        <w:rPr>
          <w:rFonts w:ascii="Calibri" w:hAnsi="Calibri" w:cs="Calibri"/>
          <w:sz w:val="22"/>
          <w:szCs w:val="22"/>
          <w:lang w:val="el-GR"/>
        </w:rPr>
        <w:t xml:space="preserve">Με την </w:t>
      </w:r>
      <w:r w:rsidRPr="00CF2492">
        <w:rPr>
          <w:rFonts w:ascii="Calibri" w:hAnsi="Calibri" w:cs="Calibri"/>
          <w:sz w:val="22"/>
          <w:szCs w:val="22"/>
          <w:lang w:val="el-GR"/>
        </w:rPr>
        <w:t>έγκριση για ένταξη στο Σχέδιο ο Φορέας Διαχείρισης συντάσσει Συμφωνία Δημόσιας Χρηματοδότησης μεταξύ του Φορέα και του Εργοδότη/Δικαιούχου η οποία περιλαμβάνει μεταξύ άλλων το σύνολο των όρων χρηματοδότησης και τις υποχρεώσεις του Εργοδότη/Δικαιούχου και συνυπογράφεται από τους δύο εμπλεκόμενους φορείς.</w:t>
      </w:r>
      <w:r w:rsidR="002521A5">
        <w:rPr>
          <w:rFonts w:ascii="Calibri" w:hAnsi="Calibri" w:cs="Calibri"/>
          <w:sz w:val="22"/>
          <w:szCs w:val="22"/>
          <w:lang w:val="el-GR"/>
        </w:rPr>
        <w:t xml:space="preserve"> Αναπόσπαστο μέρος της ΣΔΧ είναι το </w:t>
      </w:r>
      <w:r w:rsidR="006A0470">
        <w:rPr>
          <w:rFonts w:ascii="Calibri" w:hAnsi="Calibri" w:cs="Calibri"/>
          <w:sz w:val="22"/>
          <w:szCs w:val="22"/>
          <w:lang w:val="el-GR"/>
        </w:rPr>
        <w:t xml:space="preserve">ίδιο το </w:t>
      </w:r>
      <w:r w:rsidR="002521A5">
        <w:rPr>
          <w:rFonts w:ascii="Calibri" w:hAnsi="Calibri" w:cs="Calibri"/>
          <w:sz w:val="22"/>
          <w:szCs w:val="22"/>
          <w:lang w:val="el-GR"/>
        </w:rPr>
        <w:t>Σχέδιο και ο Οδηγός Εφαρμογής του</w:t>
      </w:r>
      <w:r w:rsidR="0094167A">
        <w:rPr>
          <w:rFonts w:ascii="Calibri" w:hAnsi="Calibri" w:cs="Calibri"/>
          <w:sz w:val="22"/>
          <w:szCs w:val="22"/>
          <w:lang w:val="el-GR"/>
        </w:rPr>
        <w:t>.</w:t>
      </w:r>
    </w:p>
    <w:p w:rsidR="00C71D62" w:rsidRPr="00CF2492" w:rsidRDefault="00C71D62" w:rsidP="00DA48A9">
      <w:pPr>
        <w:pStyle w:val="Heading1"/>
      </w:pPr>
      <w:bookmarkStart w:id="356" w:name="_Toc8811065"/>
      <w:r w:rsidRPr="00CF2492">
        <w:t>Καταβολή Χορηγίας</w:t>
      </w:r>
      <w:bookmarkEnd w:id="356"/>
    </w:p>
    <w:p w:rsidR="00DE1390" w:rsidRPr="000B72E6" w:rsidRDefault="00DE1390" w:rsidP="00DE1390">
      <w:pPr>
        <w:numPr>
          <w:ilvl w:val="1"/>
          <w:numId w:val="58"/>
        </w:numPr>
        <w:spacing w:before="120" w:after="120" w:line="276" w:lineRule="auto"/>
        <w:jc w:val="both"/>
        <w:rPr>
          <w:rFonts w:ascii="Calibri" w:hAnsi="Calibri" w:cs="Calibri"/>
          <w:color w:val="000000"/>
          <w:sz w:val="22"/>
          <w:szCs w:val="22"/>
          <w:lang w:val="el-GR"/>
        </w:rPr>
      </w:pPr>
      <w:bookmarkStart w:id="357" w:name="_Toc507492897"/>
      <w:bookmarkStart w:id="358" w:name="_Toc507492950"/>
      <w:bookmarkStart w:id="359" w:name="_Toc507494452"/>
      <w:bookmarkStart w:id="360" w:name="_Toc507507251"/>
      <w:bookmarkStart w:id="361" w:name="_Toc507507362"/>
      <w:bookmarkStart w:id="362" w:name="_Toc507507547"/>
      <w:bookmarkStart w:id="363" w:name="_Toc507507677"/>
      <w:bookmarkStart w:id="364" w:name="_Toc507580348"/>
      <w:bookmarkStart w:id="365" w:name="_Toc507580411"/>
      <w:bookmarkStart w:id="366" w:name="_Toc507583469"/>
      <w:bookmarkStart w:id="367" w:name="_Toc508016045"/>
      <w:bookmarkStart w:id="368" w:name="_Toc8811066"/>
      <w:bookmarkEnd w:id="357"/>
      <w:bookmarkEnd w:id="358"/>
      <w:bookmarkEnd w:id="359"/>
      <w:bookmarkEnd w:id="360"/>
      <w:bookmarkEnd w:id="361"/>
      <w:bookmarkEnd w:id="362"/>
      <w:bookmarkEnd w:id="363"/>
      <w:bookmarkEnd w:id="364"/>
      <w:bookmarkEnd w:id="365"/>
      <w:bookmarkEnd w:id="366"/>
      <w:bookmarkEnd w:id="367"/>
      <w:r w:rsidRPr="00FE06F2">
        <w:rPr>
          <w:rFonts w:ascii="Calibri" w:hAnsi="Calibri" w:cs="Calibri"/>
          <w:sz w:val="22"/>
          <w:szCs w:val="22"/>
          <w:lang w:val="el-GR"/>
        </w:rPr>
        <w:t xml:space="preserve">Η προσκόμιση του Αιτήματος Καταβολής Χορηγίας μπορεί να υποβληθεί μετά την υπογραφή της </w:t>
      </w:r>
      <w:r>
        <w:rPr>
          <w:rFonts w:ascii="Calibri" w:hAnsi="Calibri" w:cs="Calibri"/>
          <w:sz w:val="22"/>
          <w:szCs w:val="22"/>
          <w:lang w:val="el-GR"/>
        </w:rPr>
        <w:t>ΣΔΧ</w:t>
      </w:r>
      <w:r w:rsidRPr="00FE06F2">
        <w:rPr>
          <w:rFonts w:ascii="Calibri" w:hAnsi="Calibri" w:cs="Calibri"/>
          <w:sz w:val="22"/>
          <w:szCs w:val="22"/>
          <w:lang w:val="el-GR"/>
        </w:rPr>
        <w:t xml:space="preserve">. </w:t>
      </w:r>
      <w:r w:rsidRPr="000B72E6">
        <w:rPr>
          <w:rFonts w:ascii="Calibri" w:hAnsi="Calibri" w:cs="Calibri"/>
          <w:sz w:val="22"/>
          <w:szCs w:val="22"/>
          <w:lang w:val="el-GR"/>
        </w:rPr>
        <w:t>Το αίτημα για καταβολή της Χορηγίας μπορεί να  αφορά ολόκληρη την περίοδο απασχόλησης (</w:t>
      </w:r>
      <w:r w:rsidR="00C74020">
        <w:rPr>
          <w:rFonts w:ascii="Calibri" w:hAnsi="Calibri" w:cs="Calibri"/>
          <w:sz w:val="22"/>
          <w:szCs w:val="22"/>
          <w:lang w:val="el-GR"/>
        </w:rPr>
        <w:t>24</w:t>
      </w:r>
      <w:r w:rsidRPr="000B72E6">
        <w:rPr>
          <w:rFonts w:ascii="Calibri" w:hAnsi="Calibri" w:cs="Calibri"/>
          <w:sz w:val="22"/>
          <w:szCs w:val="22"/>
          <w:lang w:val="el-GR"/>
        </w:rPr>
        <w:t xml:space="preserve"> μηνών),</w:t>
      </w:r>
      <w:r>
        <w:rPr>
          <w:rFonts w:ascii="Calibri" w:hAnsi="Calibri" w:cs="Calibri"/>
          <w:sz w:val="22"/>
          <w:szCs w:val="22"/>
          <w:lang w:val="el-GR"/>
        </w:rPr>
        <w:t xml:space="preserve"> </w:t>
      </w:r>
      <w:r w:rsidRPr="000B72E6">
        <w:rPr>
          <w:rFonts w:ascii="Calibri" w:hAnsi="Calibri" w:cs="Calibri"/>
          <w:sz w:val="22"/>
          <w:szCs w:val="22"/>
          <w:lang w:val="el-GR"/>
        </w:rPr>
        <w:t>είτε ανά τετράμηνο.</w:t>
      </w:r>
      <w:r w:rsidRPr="00BB0D36">
        <w:rPr>
          <w:rFonts w:ascii="Calibri" w:hAnsi="Calibri" w:cs="Calibri"/>
          <w:i/>
          <w:sz w:val="22"/>
          <w:szCs w:val="22"/>
          <w:lang w:val="el-GR"/>
        </w:rPr>
        <w:t xml:space="preserve"> </w:t>
      </w:r>
      <w:r w:rsidRPr="000B72E6">
        <w:rPr>
          <w:rFonts w:ascii="Calibri" w:hAnsi="Calibri" w:cs="Calibri"/>
          <w:b/>
          <w:color w:val="000000"/>
          <w:sz w:val="22"/>
          <w:szCs w:val="22"/>
          <w:lang w:val="el-GR"/>
        </w:rPr>
        <w:t xml:space="preserve">Σημειώνεται ότι τα αιτήματα για καταβολή της χορηγίας </w:t>
      </w:r>
      <w:r>
        <w:rPr>
          <w:rFonts w:ascii="Calibri" w:hAnsi="Calibri" w:cs="Calibri"/>
          <w:b/>
          <w:color w:val="000000"/>
          <w:sz w:val="22"/>
          <w:szCs w:val="22"/>
          <w:lang w:val="el-GR"/>
        </w:rPr>
        <w:t xml:space="preserve">πρέπει να υποβληθούν </w:t>
      </w:r>
      <w:r w:rsidRPr="000B72E6">
        <w:rPr>
          <w:rFonts w:ascii="Calibri" w:hAnsi="Calibri" w:cs="Calibri"/>
          <w:b/>
          <w:color w:val="000000"/>
          <w:sz w:val="22"/>
          <w:szCs w:val="22"/>
          <w:lang w:val="el-GR"/>
        </w:rPr>
        <w:t xml:space="preserve">το αργότερο εντός έξι (6) μηνών από την ημερομηνία λήξης της </w:t>
      </w:r>
      <w:r>
        <w:rPr>
          <w:rFonts w:ascii="Calibri" w:hAnsi="Calibri" w:cs="Calibri"/>
          <w:b/>
          <w:color w:val="000000"/>
          <w:sz w:val="22"/>
          <w:szCs w:val="22"/>
          <w:lang w:val="el-GR"/>
        </w:rPr>
        <w:t>ΣΔΧ</w:t>
      </w:r>
      <w:r w:rsidRPr="000B72E6">
        <w:rPr>
          <w:rFonts w:ascii="Calibri" w:hAnsi="Calibri" w:cs="Calibri"/>
          <w:b/>
          <w:color w:val="000000"/>
          <w:sz w:val="22"/>
          <w:szCs w:val="22"/>
          <w:lang w:val="el-GR"/>
        </w:rPr>
        <w:t xml:space="preserve">. </w:t>
      </w:r>
    </w:p>
    <w:p w:rsidR="00DE1390" w:rsidRPr="00957BE9" w:rsidRDefault="00DE1390" w:rsidP="00DE1390">
      <w:pPr>
        <w:numPr>
          <w:ilvl w:val="1"/>
          <w:numId w:val="58"/>
        </w:numPr>
        <w:spacing w:before="120" w:after="120" w:line="276" w:lineRule="auto"/>
        <w:jc w:val="both"/>
        <w:rPr>
          <w:rFonts w:ascii="Calibri" w:hAnsi="Calibri" w:cs="Calibri"/>
          <w:color w:val="000000"/>
          <w:sz w:val="22"/>
          <w:szCs w:val="22"/>
          <w:u w:val="single"/>
          <w:lang w:val="el-GR"/>
        </w:rPr>
      </w:pPr>
      <w:r w:rsidRPr="00BA15FE">
        <w:rPr>
          <w:rFonts w:ascii="Calibri" w:hAnsi="Calibri" w:cs="Calibri"/>
          <w:sz w:val="22"/>
          <w:szCs w:val="22"/>
          <w:lang w:val="el-GR"/>
        </w:rPr>
        <w:t xml:space="preserve">Για την καταβολή της χορηγίας, ο Δικαιούχος πρέπει να υποβάλλει προς το Φορέα </w:t>
      </w:r>
      <w:r w:rsidRPr="003D311B">
        <w:rPr>
          <w:rFonts w:ascii="Calibri" w:hAnsi="Calibri" w:cs="Calibri"/>
          <w:sz w:val="22"/>
          <w:szCs w:val="22"/>
          <w:lang w:val="el-GR"/>
        </w:rPr>
        <w:t xml:space="preserve">Διαχείρισης, όλα τα απαιτούμενα παραστατικά και να τεκμηριώνει ότι τηρεί όλες τις </w:t>
      </w:r>
      <w:r w:rsidRPr="003D311B">
        <w:rPr>
          <w:rFonts w:ascii="Calibri" w:hAnsi="Calibri" w:cs="Calibri"/>
          <w:sz w:val="22"/>
          <w:szCs w:val="22"/>
          <w:lang w:val="el-GR"/>
        </w:rPr>
        <w:lastRenderedPageBreak/>
        <w:t xml:space="preserve">σχετικές πρόνοιες της ΣΔΧ και </w:t>
      </w:r>
      <w:proofErr w:type="spellStart"/>
      <w:r w:rsidRPr="003D311B">
        <w:rPr>
          <w:rFonts w:ascii="Calibri" w:hAnsi="Calibri" w:cs="Calibri"/>
          <w:lang w:val="el-GR"/>
        </w:rPr>
        <w:t>κατ</w:t>
      </w:r>
      <w:proofErr w:type="spellEnd"/>
      <w:r w:rsidRPr="003D311B">
        <w:rPr>
          <w:rFonts w:ascii="Calibri" w:hAnsi="Calibri" w:cs="Calibri"/>
          <w:lang w:val="el-GR"/>
        </w:rPr>
        <w:t>΄ επέκταση</w:t>
      </w:r>
      <w:r w:rsidRPr="003D311B">
        <w:rPr>
          <w:rFonts w:ascii="Calibri" w:hAnsi="Calibri" w:cs="Calibri"/>
          <w:sz w:val="22"/>
          <w:szCs w:val="22"/>
          <w:lang w:val="el-GR"/>
        </w:rPr>
        <w:t xml:space="preserve"> του Σχεδίου. Η Χορηγία καταβάλλεται μετά από την έγκριση του Διευθυντή του Τμήματος Εργασίας.</w:t>
      </w:r>
      <w:r w:rsidRPr="00197238">
        <w:rPr>
          <w:rFonts w:ascii="Calibri" w:hAnsi="Calibri" w:cs="Calibri"/>
          <w:b/>
          <w:sz w:val="22"/>
          <w:szCs w:val="22"/>
          <w:lang w:val="el-GR"/>
        </w:rPr>
        <w:t xml:space="preserve"> </w:t>
      </w:r>
    </w:p>
    <w:p w:rsidR="00DE1390" w:rsidRPr="00CF2492" w:rsidRDefault="00DE1390" w:rsidP="00DE1390">
      <w:pPr>
        <w:numPr>
          <w:ilvl w:val="1"/>
          <w:numId w:val="58"/>
        </w:numPr>
        <w:spacing w:before="120" w:after="120" w:line="276" w:lineRule="auto"/>
        <w:jc w:val="both"/>
        <w:rPr>
          <w:rFonts w:ascii="Calibri" w:hAnsi="Calibri" w:cs="Calibri"/>
          <w:sz w:val="22"/>
          <w:szCs w:val="22"/>
          <w:lang w:val="el-GR"/>
        </w:rPr>
      </w:pPr>
      <w:r w:rsidRPr="00CF2492">
        <w:rPr>
          <w:rFonts w:ascii="Calibri" w:hAnsi="Calibri" w:cs="Calibri"/>
          <w:sz w:val="22"/>
          <w:szCs w:val="22"/>
          <w:lang w:val="el-GR"/>
        </w:rPr>
        <w:t>Οι εργοδότες που εγκρίνονται για να τύχουν χορηγίας από το Σχέδιο</w:t>
      </w:r>
      <w:r>
        <w:rPr>
          <w:rFonts w:ascii="Calibri" w:hAnsi="Calibri" w:cs="Calibri"/>
          <w:sz w:val="22"/>
          <w:szCs w:val="22"/>
          <w:lang w:val="el-GR"/>
        </w:rPr>
        <w:t>,</w:t>
      </w:r>
      <w:r w:rsidRPr="00CF2492">
        <w:rPr>
          <w:rFonts w:ascii="Calibri" w:hAnsi="Calibri" w:cs="Calibri"/>
          <w:sz w:val="22"/>
          <w:szCs w:val="22"/>
          <w:lang w:val="el-GR"/>
        </w:rPr>
        <w:t xml:space="preserve"> παρακολουθούνται</w:t>
      </w:r>
      <w:r>
        <w:rPr>
          <w:rFonts w:ascii="Calibri" w:hAnsi="Calibri" w:cs="Calibri"/>
          <w:sz w:val="22"/>
          <w:szCs w:val="22"/>
          <w:lang w:val="el-GR"/>
        </w:rPr>
        <w:t>/ελέγχονται</w:t>
      </w:r>
      <w:r w:rsidRPr="00CF2492">
        <w:rPr>
          <w:rFonts w:ascii="Calibri" w:hAnsi="Calibri" w:cs="Calibri"/>
          <w:sz w:val="22"/>
          <w:szCs w:val="22"/>
          <w:lang w:val="el-GR"/>
        </w:rPr>
        <w:t xml:space="preserve"> από το Φορέα Διαχείρισης για όλο το διάστημα </w:t>
      </w:r>
      <w:proofErr w:type="spellStart"/>
      <w:r w:rsidRPr="00CF2492">
        <w:rPr>
          <w:rFonts w:ascii="Calibri" w:hAnsi="Calibri" w:cs="Calibri"/>
          <w:sz w:val="22"/>
          <w:szCs w:val="22"/>
          <w:lang w:val="el-GR"/>
        </w:rPr>
        <w:t>εργοδότησης</w:t>
      </w:r>
      <w:proofErr w:type="spellEnd"/>
      <w:r w:rsidRPr="00CF2492">
        <w:rPr>
          <w:rFonts w:ascii="Calibri" w:hAnsi="Calibri" w:cs="Calibri"/>
          <w:sz w:val="22"/>
          <w:szCs w:val="22"/>
          <w:lang w:val="el-GR"/>
        </w:rPr>
        <w:t xml:space="preserve"> και μέχρι την τελική εξόφλησ</w:t>
      </w:r>
      <w:r>
        <w:rPr>
          <w:rFonts w:ascii="Calibri" w:hAnsi="Calibri" w:cs="Calibri"/>
          <w:sz w:val="22"/>
          <w:szCs w:val="22"/>
          <w:lang w:val="el-GR"/>
        </w:rPr>
        <w:t>ή</w:t>
      </w:r>
      <w:r w:rsidRPr="00CF2492">
        <w:rPr>
          <w:rFonts w:ascii="Calibri" w:hAnsi="Calibri" w:cs="Calibri"/>
          <w:sz w:val="22"/>
          <w:szCs w:val="22"/>
          <w:lang w:val="el-GR"/>
        </w:rPr>
        <w:t xml:space="preserve"> τους, για σκοπούς </w:t>
      </w:r>
      <w:r>
        <w:rPr>
          <w:rFonts w:ascii="Calibri" w:hAnsi="Calibri" w:cs="Calibri"/>
          <w:sz w:val="22"/>
          <w:szCs w:val="22"/>
          <w:lang w:val="el-GR"/>
        </w:rPr>
        <w:t>διασφάλισης και επιβεβαίωσης της τήρησης των προνοιών της ΣΔΧ.</w:t>
      </w:r>
    </w:p>
    <w:p w:rsidR="00DE1390" w:rsidRPr="00CF2492" w:rsidRDefault="00DE1390" w:rsidP="00DE1390">
      <w:pPr>
        <w:numPr>
          <w:ilvl w:val="1"/>
          <w:numId w:val="58"/>
        </w:numPr>
        <w:spacing w:before="120" w:after="120" w:line="276" w:lineRule="auto"/>
        <w:jc w:val="both"/>
        <w:rPr>
          <w:rFonts w:ascii="Calibri" w:hAnsi="Calibri" w:cs="Calibri"/>
          <w:sz w:val="22"/>
          <w:szCs w:val="22"/>
          <w:lang w:val="el-GR"/>
        </w:rPr>
      </w:pPr>
      <w:r w:rsidRPr="00CF2492">
        <w:rPr>
          <w:rFonts w:ascii="Calibri" w:hAnsi="Calibri" w:cs="Calibri"/>
          <w:sz w:val="22"/>
          <w:szCs w:val="22"/>
          <w:lang w:val="el-GR"/>
        </w:rPr>
        <w:t>Σημειώνεται, ότι αν διαπιστωθεί ότι παραβιάστηκε οποιοσδήποτε όρος/πρόνοια του Σχεδίου τότε, ο Φορέας Δι</w:t>
      </w:r>
      <w:r>
        <w:rPr>
          <w:rFonts w:ascii="Calibri" w:hAnsi="Calibri" w:cs="Calibri"/>
          <w:sz w:val="22"/>
          <w:szCs w:val="22"/>
          <w:lang w:val="el-GR"/>
        </w:rPr>
        <w:t>αχείρισης δύναται να τερματίσει</w:t>
      </w:r>
      <w:r w:rsidRPr="00CF2492">
        <w:rPr>
          <w:rFonts w:ascii="Calibri" w:hAnsi="Calibri" w:cs="Calibri"/>
          <w:sz w:val="22"/>
          <w:szCs w:val="22"/>
          <w:lang w:val="el-GR"/>
        </w:rPr>
        <w:t xml:space="preserve"> τη ΣΔΧ και να μην καταβάλει οποιαδήποτε χορηγία στον εργοδότη ή/και να ζητήσει επιστροφή τυχόν χορηγίας που καταβλήθηκε.</w:t>
      </w:r>
    </w:p>
    <w:p w:rsidR="00607578" w:rsidRPr="00CF2492" w:rsidRDefault="00607578" w:rsidP="00DA48A9">
      <w:pPr>
        <w:pStyle w:val="Heading1"/>
      </w:pPr>
      <w:bookmarkStart w:id="369" w:name="_Toc8811067"/>
      <w:bookmarkEnd w:id="368"/>
      <w:r w:rsidRPr="00CF2492">
        <w:t>Τήρηση Εγγράφων από τον Εργοδότη</w:t>
      </w:r>
      <w:bookmarkEnd w:id="369"/>
    </w:p>
    <w:p w:rsidR="00DE1390" w:rsidRPr="00512F5C" w:rsidRDefault="00DE1390" w:rsidP="00530DC3">
      <w:pPr>
        <w:jc w:val="both"/>
        <w:rPr>
          <w:rFonts w:ascii="Calibri" w:hAnsi="Calibri" w:cs="Calibri"/>
          <w:sz w:val="22"/>
          <w:szCs w:val="22"/>
          <w:lang w:val="el-GR"/>
        </w:rPr>
      </w:pPr>
      <w:bookmarkStart w:id="370" w:name="_Toc8811068"/>
      <w:r w:rsidRPr="00CF2492">
        <w:rPr>
          <w:rFonts w:ascii="Calibri" w:hAnsi="Calibri" w:cs="Calibri"/>
          <w:sz w:val="22"/>
          <w:szCs w:val="22"/>
          <w:lang w:val="el-GR"/>
        </w:rPr>
        <w:t>Κάθε εργοδότης που εντάσσεται στο Σχέδιο υποχρεούται να τηρεί ξεχωριστό φάκελο για κάθε εργαζόμενο που απασχολεί μέσω του Σχεδίου, στον οποίο καταχωρεί όλα τα έγγραφα που σχετίζονται με το Σχέδιο και τον εργα</w:t>
      </w:r>
      <w:r>
        <w:rPr>
          <w:rFonts w:ascii="Calibri" w:hAnsi="Calibri" w:cs="Calibri"/>
          <w:sz w:val="22"/>
          <w:szCs w:val="22"/>
          <w:lang w:val="el-GR"/>
        </w:rPr>
        <w:t>ζόμενο</w:t>
      </w:r>
      <w:r w:rsidRPr="00CF2492">
        <w:rPr>
          <w:rFonts w:ascii="Calibri" w:hAnsi="Calibri" w:cs="Calibri"/>
          <w:sz w:val="22"/>
          <w:szCs w:val="22"/>
          <w:lang w:val="el-GR"/>
        </w:rPr>
        <w:t xml:space="preserve"> για διασφάλιση «επαρκούς διαδρομής ελέγχου»</w:t>
      </w:r>
      <w:r>
        <w:rPr>
          <w:rFonts w:ascii="Calibri" w:hAnsi="Calibri" w:cs="Calibri"/>
          <w:sz w:val="22"/>
          <w:szCs w:val="22"/>
          <w:lang w:val="el-GR"/>
        </w:rPr>
        <w:t>,</w:t>
      </w:r>
      <w:r w:rsidRPr="00CF2492">
        <w:rPr>
          <w:rFonts w:ascii="Calibri" w:hAnsi="Calibri" w:cs="Calibri"/>
          <w:sz w:val="22"/>
          <w:szCs w:val="22"/>
          <w:lang w:val="el-GR"/>
        </w:rPr>
        <w:t xml:space="preserve"> δηλαδή να μπορεί να ελεγχθεί ότι η ενίσχυση που χορηγήθηκε ικανοποιεί τους όρους που τίθενται στο Σχέδιο</w:t>
      </w:r>
      <w:r>
        <w:rPr>
          <w:rFonts w:ascii="Calibri" w:hAnsi="Calibri" w:cs="Calibri"/>
          <w:sz w:val="22"/>
          <w:szCs w:val="22"/>
          <w:lang w:val="el-GR"/>
        </w:rPr>
        <w:t>.</w:t>
      </w:r>
      <w:r w:rsidRPr="00CF2492">
        <w:rPr>
          <w:rFonts w:ascii="Calibri" w:hAnsi="Calibri" w:cs="Calibri"/>
          <w:sz w:val="22"/>
          <w:szCs w:val="22"/>
          <w:lang w:val="el-GR"/>
        </w:rPr>
        <w:t xml:space="preserve"> Παράλληλα</w:t>
      </w:r>
      <w:r>
        <w:rPr>
          <w:rFonts w:ascii="Calibri" w:hAnsi="Calibri" w:cs="Calibri"/>
          <w:sz w:val="22"/>
          <w:szCs w:val="22"/>
          <w:lang w:val="el-GR"/>
        </w:rPr>
        <w:t>,</w:t>
      </w:r>
      <w:r w:rsidRPr="00CF2492">
        <w:rPr>
          <w:rFonts w:ascii="Calibri" w:hAnsi="Calibri" w:cs="Calibri"/>
          <w:sz w:val="22"/>
          <w:szCs w:val="22"/>
          <w:lang w:val="el-GR"/>
        </w:rPr>
        <w:t xml:space="preserve"> τηρεί λογιστική μερίδα</w:t>
      </w:r>
      <w:r>
        <w:rPr>
          <w:rFonts w:ascii="Calibri" w:hAnsi="Calibri" w:cs="Calibri"/>
          <w:sz w:val="22"/>
          <w:szCs w:val="22"/>
          <w:lang w:val="el-GR"/>
        </w:rPr>
        <w:t>,</w:t>
      </w:r>
      <w:r w:rsidRPr="00CF2492">
        <w:rPr>
          <w:rFonts w:ascii="Calibri" w:hAnsi="Calibri" w:cs="Calibri"/>
          <w:sz w:val="22"/>
          <w:szCs w:val="22"/>
          <w:lang w:val="el-GR"/>
        </w:rPr>
        <w:t xml:space="preserve"> στην οποία καταχωρούνται όλες οι </w:t>
      </w:r>
      <w:r>
        <w:rPr>
          <w:rFonts w:ascii="Calibri" w:hAnsi="Calibri" w:cs="Calibri"/>
          <w:sz w:val="22"/>
          <w:szCs w:val="22"/>
          <w:lang w:val="el-GR"/>
        </w:rPr>
        <w:t xml:space="preserve">σχετικές </w:t>
      </w:r>
      <w:r w:rsidRPr="00CF2492">
        <w:rPr>
          <w:rFonts w:ascii="Calibri" w:hAnsi="Calibri" w:cs="Calibri"/>
          <w:sz w:val="22"/>
          <w:szCs w:val="22"/>
          <w:lang w:val="el-GR"/>
        </w:rPr>
        <w:t xml:space="preserve">λεπτομέρειες </w:t>
      </w:r>
      <w:r>
        <w:rPr>
          <w:rFonts w:ascii="Calibri" w:hAnsi="Calibri" w:cs="Calibri"/>
          <w:sz w:val="22"/>
          <w:szCs w:val="22"/>
          <w:lang w:val="el-GR"/>
        </w:rPr>
        <w:t xml:space="preserve">που αφορούν τη συμμετοχή </w:t>
      </w:r>
      <w:r w:rsidRPr="00CF2492">
        <w:rPr>
          <w:rFonts w:ascii="Calibri" w:hAnsi="Calibri" w:cs="Calibri"/>
          <w:sz w:val="22"/>
          <w:szCs w:val="22"/>
          <w:lang w:val="el-GR"/>
        </w:rPr>
        <w:t>στο Σχέδιο.</w:t>
      </w:r>
      <w:r>
        <w:rPr>
          <w:rFonts w:ascii="Calibri" w:hAnsi="Calibri" w:cs="Calibri"/>
          <w:sz w:val="22"/>
          <w:szCs w:val="22"/>
          <w:lang w:val="el-GR"/>
        </w:rPr>
        <w:t xml:space="preserve"> </w:t>
      </w:r>
      <w:r w:rsidRPr="0020080A">
        <w:rPr>
          <w:rFonts w:ascii="Calibri" w:hAnsi="Calibri" w:cs="Calibri"/>
          <w:b/>
          <w:i/>
          <w:sz w:val="22"/>
          <w:szCs w:val="22"/>
          <w:lang w:val="el-GR"/>
        </w:rPr>
        <w:t xml:space="preserve">Ο φάκελος θα πρέπει να φυλάσσεται </w:t>
      </w:r>
      <w:r>
        <w:rPr>
          <w:rFonts w:ascii="Calibri" w:hAnsi="Calibri" w:cs="Calibri"/>
          <w:b/>
          <w:i/>
          <w:sz w:val="22"/>
          <w:szCs w:val="22"/>
          <w:lang w:val="el-GR"/>
        </w:rPr>
        <w:t xml:space="preserve">για </w:t>
      </w:r>
      <w:r w:rsidRPr="0020080A">
        <w:rPr>
          <w:rFonts w:ascii="Calibri" w:hAnsi="Calibri" w:cs="Calibri"/>
          <w:b/>
          <w:i/>
          <w:sz w:val="22"/>
          <w:szCs w:val="22"/>
          <w:lang w:val="el-GR"/>
        </w:rPr>
        <w:t>τρία τουλάχιστον χρόνια μετά το</w:t>
      </w:r>
      <w:r>
        <w:rPr>
          <w:rFonts w:ascii="Calibri" w:hAnsi="Calibri" w:cs="Calibri"/>
          <w:b/>
          <w:i/>
          <w:sz w:val="22"/>
          <w:szCs w:val="22"/>
          <w:lang w:val="el-GR"/>
        </w:rPr>
        <w:t>ν</w:t>
      </w:r>
      <w:r w:rsidRPr="0020080A">
        <w:rPr>
          <w:rFonts w:ascii="Calibri" w:hAnsi="Calibri" w:cs="Calibri"/>
          <w:b/>
          <w:i/>
          <w:sz w:val="22"/>
          <w:szCs w:val="22"/>
          <w:lang w:val="el-GR"/>
        </w:rPr>
        <w:t xml:space="preserve"> τελικό ή τυχόν μερικό κλείσιμο</w:t>
      </w:r>
      <w:r>
        <w:rPr>
          <w:rFonts w:ascii="Calibri" w:hAnsi="Calibri" w:cs="Calibri"/>
          <w:b/>
          <w:i/>
          <w:sz w:val="22"/>
          <w:szCs w:val="22"/>
          <w:lang w:val="el-GR"/>
        </w:rPr>
        <w:t xml:space="preserve"> του Επιχειρησιακού Προγράμματος</w:t>
      </w:r>
      <w:r w:rsidRPr="0020080A">
        <w:rPr>
          <w:rFonts w:ascii="Calibri" w:hAnsi="Calibri" w:cs="Calibri"/>
          <w:b/>
          <w:i/>
          <w:sz w:val="22"/>
          <w:szCs w:val="22"/>
          <w:lang w:val="el-GR"/>
        </w:rPr>
        <w:t xml:space="preserve"> .</w:t>
      </w:r>
    </w:p>
    <w:p w:rsidR="00C2251A" w:rsidRPr="00CF2492" w:rsidRDefault="00C2251A" w:rsidP="00DA48A9">
      <w:pPr>
        <w:pStyle w:val="Heading1"/>
      </w:pPr>
      <w:r w:rsidRPr="00CF2492">
        <w:t>Τερματισμός της Συμφωνίας Δημόσιας Χρηματοδότησης</w:t>
      </w:r>
      <w:bookmarkEnd w:id="370"/>
    </w:p>
    <w:p w:rsidR="00DE1390" w:rsidRPr="00CF2492" w:rsidRDefault="00DE1390" w:rsidP="00DE1390">
      <w:pPr>
        <w:keepNext/>
        <w:spacing w:before="120" w:after="120" w:line="276" w:lineRule="auto"/>
        <w:jc w:val="both"/>
        <w:rPr>
          <w:rFonts w:ascii="Calibri" w:hAnsi="Calibri" w:cs="Calibri"/>
          <w:sz w:val="22"/>
          <w:szCs w:val="22"/>
          <w:lang w:val="el-GR"/>
        </w:rPr>
      </w:pPr>
      <w:bookmarkStart w:id="371" w:name="_Toc507494455"/>
      <w:bookmarkStart w:id="372" w:name="_Toc507507254"/>
      <w:bookmarkStart w:id="373" w:name="_Toc507507365"/>
      <w:bookmarkStart w:id="374" w:name="_Toc507507550"/>
      <w:bookmarkStart w:id="375" w:name="_Toc507507680"/>
      <w:bookmarkStart w:id="376" w:name="_Toc507580354"/>
      <w:bookmarkStart w:id="377" w:name="_Toc507580417"/>
      <w:bookmarkStart w:id="378" w:name="_Toc507583475"/>
      <w:bookmarkStart w:id="379" w:name="_Toc508016051"/>
      <w:bookmarkStart w:id="380" w:name="_Toc384207602"/>
      <w:bookmarkStart w:id="381" w:name="_Toc8811069"/>
      <w:bookmarkEnd w:id="371"/>
      <w:bookmarkEnd w:id="372"/>
      <w:bookmarkEnd w:id="373"/>
      <w:bookmarkEnd w:id="374"/>
      <w:bookmarkEnd w:id="375"/>
      <w:bookmarkEnd w:id="376"/>
      <w:bookmarkEnd w:id="377"/>
      <w:bookmarkEnd w:id="378"/>
      <w:bookmarkEnd w:id="379"/>
      <w:r w:rsidRPr="00CF2492">
        <w:rPr>
          <w:rFonts w:ascii="Calibri" w:hAnsi="Calibri" w:cs="Calibri"/>
          <w:sz w:val="22"/>
          <w:szCs w:val="22"/>
          <w:lang w:val="el-GR"/>
        </w:rPr>
        <w:t>Η ΣΔΧ διακόπτεται στις πιο κάτω περιπτώσεις:</w:t>
      </w:r>
    </w:p>
    <w:p w:rsidR="00DE1390" w:rsidRPr="00CF2492" w:rsidRDefault="00DE1390" w:rsidP="00DE1390">
      <w:pPr>
        <w:numPr>
          <w:ilvl w:val="1"/>
          <w:numId w:val="59"/>
        </w:numPr>
        <w:spacing w:before="120" w:after="120" w:line="276" w:lineRule="auto"/>
        <w:jc w:val="both"/>
        <w:rPr>
          <w:rFonts w:ascii="Calibri" w:hAnsi="Calibri" w:cs="Calibri"/>
          <w:sz w:val="22"/>
          <w:szCs w:val="22"/>
          <w:lang w:val="el-GR"/>
        </w:rPr>
      </w:pPr>
      <w:r w:rsidRPr="00CF2492">
        <w:rPr>
          <w:rFonts w:ascii="Calibri" w:hAnsi="Calibri" w:cs="Calibri"/>
          <w:sz w:val="22"/>
          <w:szCs w:val="22"/>
          <w:lang w:val="el-GR"/>
        </w:rPr>
        <w:t>Νόμιμης απόλυσης, όπου συντρέχουν λόγοι που αναφέρονται στο άρθρο 5 του περί Τερματισμού Απασχόλησης Νόμου του 1967 (Ν.24/1967) όπως έχει τροποποιηθεί (</w:t>
      </w:r>
      <w:hyperlink r:id="rId21" w:history="1">
        <w:r w:rsidRPr="00760E19">
          <w:rPr>
            <w:rStyle w:val="Hyperlink"/>
            <w:rFonts w:ascii="Calibri" w:hAnsi="Calibri" w:cs="Calibri"/>
            <w:sz w:val="22"/>
            <w:szCs w:val="22"/>
            <w:lang w:val="el-GR"/>
          </w:rPr>
          <w:t>http://www.cylaw.org/nomoi/enop/non-ind/1967_1_24/</w:t>
        </w:r>
      </w:hyperlink>
      <w:r w:rsidRPr="00CF2492">
        <w:rPr>
          <w:rFonts w:ascii="Calibri" w:hAnsi="Calibri" w:cs="Calibri"/>
          <w:sz w:val="22"/>
          <w:szCs w:val="22"/>
          <w:lang w:val="el-GR"/>
        </w:rPr>
        <w:t>)</w:t>
      </w:r>
      <w:r w:rsidR="00975C0B">
        <w:rPr>
          <w:rFonts w:ascii="Calibri" w:hAnsi="Calibri" w:cs="Calibri"/>
          <w:sz w:val="22"/>
          <w:szCs w:val="22"/>
          <w:lang w:val="el-GR"/>
        </w:rPr>
        <w:t>.</w:t>
      </w:r>
      <w:r w:rsidRPr="00CF2492">
        <w:rPr>
          <w:rFonts w:ascii="Calibri" w:hAnsi="Calibri" w:cs="Calibri"/>
          <w:sz w:val="22"/>
          <w:szCs w:val="22"/>
          <w:lang w:val="el-GR"/>
        </w:rPr>
        <w:t>Στην περίπτωση αυτή καταβάλλεται στην επιχείρηση το ποσό επιχορήγησης που αναλογε</w:t>
      </w:r>
      <w:r>
        <w:rPr>
          <w:rFonts w:ascii="Calibri" w:hAnsi="Calibri" w:cs="Calibri"/>
          <w:sz w:val="22"/>
          <w:szCs w:val="22"/>
          <w:lang w:val="el-GR"/>
        </w:rPr>
        <w:t xml:space="preserve">ί στο χρόνο που απασχολήθηκε ο </w:t>
      </w:r>
      <w:proofErr w:type="spellStart"/>
      <w:r>
        <w:rPr>
          <w:rFonts w:ascii="Calibri" w:hAnsi="Calibri" w:cs="Calibri"/>
          <w:sz w:val="22"/>
          <w:szCs w:val="22"/>
          <w:lang w:val="el-GR"/>
        </w:rPr>
        <w:t>εργοδοτούμενο</w:t>
      </w:r>
      <w:proofErr w:type="spellEnd"/>
      <w:r w:rsidRPr="00CF2492">
        <w:rPr>
          <w:rFonts w:ascii="Calibri" w:hAnsi="Calibri" w:cs="Calibri"/>
          <w:sz w:val="22"/>
          <w:szCs w:val="22"/>
          <w:lang w:val="el-GR"/>
        </w:rPr>
        <w:t xml:space="preserve">. </w:t>
      </w:r>
    </w:p>
    <w:p w:rsidR="00DE1390" w:rsidRPr="00CF2492" w:rsidRDefault="00DE1390" w:rsidP="00DE1390">
      <w:pPr>
        <w:numPr>
          <w:ilvl w:val="1"/>
          <w:numId w:val="59"/>
        </w:numPr>
        <w:spacing w:before="120" w:after="120" w:line="276" w:lineRule="auto"/>
        <w:jc w:val="both"/>
        <w:rPr>
          <w:rFonts w:ascii="Calibri" w:hAnsi="Calibri" w:cs="Calibri"/>
          <w:sz w:val="22"/>
          <w:szCs w:val="22"/>
          <w:lang w:val="el-GR"/>
        </w:rPr>
      </w:pPr>
      <w:r w:rsidRPr="00CF2492">
        <w:rPr>
          <w:rFonts w:ascii="Calibri" w:hAnsi="Calibri" w:cs="Calibri"/>
          <w:sz w:val="22"/>
          <w:szCs w:val="22"/>
          <w:lang w:val="el-GR"/>
        </w:rPr>
        <w:t>Διακοπής της απασχόλησης από το</w:t>
      </w:r>
      <w:r>
        <w:rPr>
          <w:rFonts w:ascii="Calibri" w:hAnsi="Calibri" w:cs="Calibri"/>
          <w:sz w:val="22"/>
          <w:szCs w:val="22"/>
          <w:lang w:val="el-GR"/>
        </w:rPr>
        <w:t>ν</w:t>
      </w:r>
      <w:r w:rsidRPr="00CF2492">
        <w:rPr>
          <w:rFonts w:ascii="Calibri" w:hAnsi="Calibri" w:cs="Calibri"/>
          <w:sz w:val="22"/>
          <w:szCs w:val="22"/>
          <w:lang w:val="el-GR"/>
        </w:rPr>
        <w:t xml:space="preserve"> ίδιο το</w:t>
      </w:r>
      <w:r>
        <w:rPr>
          <w:rFonts w:ascii="Calibri" w:hAnsi="Calibri" w:cs="Calibri"/>
          <w:sz w:val="22"/>
          <w:szCs w:val="22"/>
          <w:lang w:val="el-GR"/>
        </w:rPr>
        <w:t>ν</w:t>
      </w:r>
      <w:r w:rsidRPr="00CF2492">
        <w:rPr>
          <w:rFonts w:ascii="Calibri" w:hAnsi="Calibri" w:cs="Calibri"/>
          <w:sz w:val="22"/>
          <w:szCs w:val="22"/>
          <w:lang w:val="el-GR"/>
        </w:rPr>
        <w:t xml:space="preserve"> </w:t>
      </w:r>
      <w:proofErr w:type="spellStart"/>
      <w:r>
        <w:rPr>
          <w:rFonts w:ascii="Calibri" w:hAnsi="Calibri" w:cs="Calibri"/>
          <w:sz w:val="22"/>
          <w:szCs w:val="22"/>
          <w:lang w:val="el-GR"/>
        </w:rPr>
        <w:t>εργοδοτούμενο</w:t>
      </w:r>
      <w:proofErr w:type="spellEnd"/>
      <w:r w:rsidRPr="00CF2492">
        <w:rPr>
          <w:rFonts w:ascii="Calibri" w:hAnsi="Calibri" w:cs="Calibri"/>
          <w:sz w:val="22"/>
          <w:szCs w:val="22"/>
          <w:lang w:val="el-GR"/>
        </w:rPr>
        <w:t>. Στην περίπτωση αυτή καταβάλλεται το ποσό επιχορήγησης που αναλογεί στο χρονι</w:t>
      </w:r>
      <w:r>
        <w:rPr>
          <w:rFonts w:ascii="Calibri" w:hAnsi="Calibri" w:cs="Calibri"/>
          <w:sz w:val="22"/>
          <w:szCs w:val="22"/>
          <w:lang w:val="el-GR"/>
        </w:rPr>
        <w:t xml:space="preserve">κό διάστημα που απασχολήθηκε ο </w:t>
      </w:r>
      <w:proofErr w:type="spellStart"/>
      <w:r>
        <w:rPr>
          <w:rFonts w:ascii="Calibri" w:hAnsi="Calibri" w:cs="Calibri"/>
          <w:sz w:val="22"/>
          <w:szCs w:val="22"/>
          <w:lang w:val="el-GR"/>
        </w:rPr>
        <w:t>εργοδοτούμενος</w:t>
      </w:r>
      <w:proofErr w:type="spellEnd"/>
      <w:r w:rsidRPr="00CF2492">
        <w:rPr>
          <w:rFonts w:ascii="Calibri" w:hAnsi="Calibri" w:cs="Calibri"/>
          <w:sz w:val="22"/>
          <w:szCs w:val="22"/>
          <w:lang w:val="el-GR"/>
        </w:rPr>
        <w:t xml:space="preserve">. </w:t>
      </w:r>
    </w:p>
    <w:p w:rsidR="00DE1390" w:rsidRPr="00CF2492" w:rsidRDefault="00DE1390" w:rsidP="00DE1390">
      <w:pPr>
        <w:numPr>
          <w:ilvl w:val="1"/>
          <w:numId w:val="59"/>
        </w:numPr>
        <w:spacing w:before="120" w:after="120" w:line="276" w:lineRule="auto"/>
        <w:jc w:val="both"/>
        <w:rPr>
          <w:rFonts w:ascii="Calibri" w:hAnsi="Calibri" w:cs="Calibri"/>
          <w:sz w:val="22"/>
          <w:szCs w:val="22"/>
          <w:lang w:val="el-GR"/>
        </w:rPr>
      </w:pPr>
      <w:r w:rsidRPr="00CF2492">
        <w:rPr>
          <w:rFonts w:ascii="Calibri" w:hAnsi="Calibri" w:cs="Calibri"/>
          <w:sz w:val="22"/>
          <w:szCs w:val="22"/>
          <w:lang w:val="el-GR"/>
        </w:rPr>
        <w:t>Διαπίστωσης υποβολής ψευδών δηλώσεων, στοιχείων ή πληροφοριών, παράβασης όρων ή/και μη τήρησης των διαδικασιών εκ μέρους του εργοδότη ή/</w:t>
      </w:r>
      <w:r>
        <w:rPr>
          <w:rFonts w:ascii="Calibri" w:hAnsi="Calibri" w:cs="Calibri"/>
          <w:sz w:val="22"/>
          <w:szCs w:val="22"/>
          <w:lang w:val="el-GR"/>
        </w:rPr>
        <w:t xml:space="preserve">και του </w:t>
      </w:r>
      <w:proofErr w:type="spellStart"/>
      <w:r>
        <w:rPr>
          <w:rFonts w:ascii="Calibri" w:hAnsi="Calibri" w:cs="Calibri"/>
          <w:sz w:val="22"/>
          <w:szCs w:val="22"/>
          <w:lang w:val="el-GR"/>
        </w:rPr>
        <w:t>εργοδοτούμενου</w:t>
      </w:r>
      <w:proofErr w:type="spellEnd"/>
      <w:r w:rsidRPr="00CF2492">
        <w:rPr>
          <w:rFonts w:ascii="Calibri" w:hAnsi="Calibri" w:cs="Calibri"/>
          <w:sz w:val="22"/>
          <w:szCs w:val="22"/>
          <w:lang w:val="el-GR"/>
        </w:rPr>
        <w:t xml:space="preserve">. </w:t>
      </w:r>
      <w:r w:rsidRPr="004B142F">
        <w:rPr>
          <w:rFonts w:ascii="Calibri" w:hAnsi="Calibri" w:cs="Calibri"/>
          <w:b/>
          <w:sz w:val="22"/>
          <w:szCs w:val="22"/>
          <w:lang w:val="el-GR"/>
        </w:rPr>
        <w:t xml:space="preserve">Στην περίπτωση αυτή, ο εργοδότης υποχρεούται να επιστρέψει με τόκο το ποσό της επιχορήγησης ή μέρος αυτής </w:t>
      </w:r>
      <w:proofErr w:type="spellStart"/>
      <w:r w:rsidRPr="004B142F">
        <w:rPr>
          <w:rFonts w:ascii="Calibri" w:hAnsi="Calibri" w:cs="Calibri"/>
          <w:b/>
          <w:sz w:val="22"/>
          <w:szCs w:val="22"/>
          <w:lang w:val="el-GR"/>
        </w:rPr>
        <w:t>κατ</w:t>
      </w:r>
      <w:proofErr w:type="spellEnd"/>
      <w:r w:rsidRPr="004B142F">
        <w:rPr>
          <w:rFonts w:ascii="Calibri" w:hAnsi="Calibri" w:cs="Calibri"/>
          <w:b/>
          <w:sz w:val="22"/>
          <w:szCs w:val="22"/>
          <w:lang w:val="el-GR"/>
        </w:rPr>
        <w:t>΄</w:t>
      </w:r>
      <w:r>
        <w:rPr>
          <w:rFonts w:ascii="Calibri" w:hAnsi="Calibri" w:cs="Calibri"/>
          <w:b/>
          <w:sz w:val="22"/>
          <w:szCs w:val="22"/>
          <w:lang w:val="el-GR"/>
        </w:rPr>
        <w:t xml:space="preserve"> </w:t>
      </w:r>
      <w:r w:rsidRPr="004B142F">
        <w:rPr>
          <w:rFonts w:ascii="Calibri" w:hAnsi="Calibri" w:cs="Calibri"/>
          <w:b/>
          <w:sz w:val="22"/>
          <w:szCs w:val="22"/>
          <w:lang w:val="el-GR"/>
        </w:rPr>
        <w:t xml:space="preserve">αναλογία του διαστήματος μη τήρησης των όρων ή/και διαδικασιών, εντός ενός μηνός από την </w:t>
      </w:r>
      <w:r>
        <w:rPr>
          <w:rFonts w:ascii="Calibri" w:hAnsi="Calibri" w:cs="Calibri"/>
          <w:b/>
          <w:sz w:val="22"/>
          <w:szCs w:val="22"/>
          <w:lang w:val="el-GR"/>
        </w:rPr>
        <w:t xml:space="preserve">ημερομηνία </w:t>
      </w:r>
      <w:r w:rsidRPr="004B142F">
        <w:rPr>
          <w:rFonts w:ascii="Calibri" w:hAnsi="Calibri" w:cs="Calibri"/>
          <w:b/>
          <w:sz w:val="22"/>
          <w:szCs w:val="22"/>
          <w:lang w:val="el-GR"/>
        </w:rPr>
        <w:t>κοινοποίηση</w:t>
      </w:r>
      <w:r>
        <w:rPr>
          <w:rFonts w:ascii="Calibri" w:hAnsi="Calibri" w:cs="Calibri"/>
          <w:b/>
          <w:sz w:val="22"/>
          <w:szCs w:val="22"/>
          <w:lang w:val="el-GR"/>
        </w:rPr>
        <w:t>ς</w:t>
      </w:r>
      <w:r w:rsidRPr="004B142F">
        <w:rPr>
          <w:rFonts w:ascii="Calibri" w:hAnsi="Calibri" w:cs="Calibri"/>
          <w:b/>
          <w:sz w:val="22"/>
          <w:szCs w:val="22"/>
          <w:lang w:val="el-GR"/>
        </w:rPr>
        <w:t xml:space="preserve"> της απόφασης</w:t>
      </w:r>
      <w:r w:rsidRPr="00CF2492">
        <w:rPr>
          <w:rFonts w:ascii="Calibri" w:hAnsi="Calibri" w:cs="Calibri"/>
          <w:sz w:val="22"/>
          <w:szCs w:val="22"/>
          <w:lang w:val="el-GR"/>
        </w:rPr>
        <w:t xml:space="preserve">. </w:t>
      </w:r>
    </w:p>
    <w:p w:rsidR="00DE1390" w:rsidRDefault="00DE1390" w:rsidP="00DE1390">
      <w:pPr>
        <w:spacing w:before="120" w:after="120" w:line="276" w:lineRule="auto"/>
        <w:jc w:val="both"/>
        <w:rPr>
          <w:rFonts w:ascii="Calibri" w:hAnsi="Calibri" w:cs="Calibri"/>
          <w:sz w:val="22"/>
          <w:szCs w:val="22"/>
          <w:lang w:val="el-GR"/>
        </w:rPr>
      </w:pPr>
      <w:r w:rsidRPr="00FA28BF">
        <w:rPr>
          <w:rFonts w:ascii="Calibri" w:hAnsi="Calibri" w:cs="Calibri"/>
          <w:i/>
          <w:sz w:val="22"/>
          <w:szCs w:val="22"/>
          <w:lang w:val="el-GR"/>
        </w:rPr>
        <w:t xml:space="preserve">Όταν υπάρχει διακοπή απασχόλησης που εμπίπτει στις περιπτώσεις (1) και (2) πιο πάνω, η επιχείρηση/οργανισμός έχει το δικαίωμα υποβολής νέου αιτήματος για συμμετοχή στο Σχέδιο. </w:t>
      </w:r>
      <w:r w:rsidRPr="00FA28BF">
        <w:rPr>
          <w:rFonts w:ascii="Calibri" w:hAnsi="Calibri" w:cs="Calibri"/>
          <w:b/>
          <w:i/>
          <w:sz w:val="22"/>
          <w:szCs w:val="22"/>
          <w:lang w:val="el-GR"/>
        </w:rPr>
        <w:t xml:space="preserve">Για σκοπούς επανένταξης στο Σχέδιο, η κενωθείσα θέση εργασίας δεν λαμβάνεται υπόψη ως μείωση του αριθμού των θέσεων εργασίας της επιχείρησης/οργανισμού. </w:t>
      </w:r>
      <w:r w:rsidRPr="00CF2492">
        <w:rPr>
          <w:rFonts w:ascii="Calibri" w:hAnsi="Calibri" w:cs="Calibri"/>
          <w:sz w:val="22"/>
          <w:szCs w:val="22"/>
          <w:lang w:val="el-GR"/>
        </w:rPr>
        <w:t xml:space="preserve">Η Επιτροπή Αξιολόγησης έχει την ευχέρεια να λαμβάνει υπόψη τους λόγους διακοπής τυχόν προηγούμενων Συμβάσεων του κάθε </w:t>
      </w:r>
      <w:proofErr w:type="spellStart"/>
      <w:r w:rsidRPr="00CF2492">
        <w:rPr>
          <w:rFonts w:ascii="Calibri" w:hAnsi="Calibri" w:cs="Calibri"/>
          <w:sz w:val="22"/>
          <w:szCs w:val="22"/>
          <w:lang w:val="el-GR"/>
        </w:rPr>
        <w:t>αιτητή</w:t>
      </w:r>
      <w:proofErr w:type="spellEnd"/>
      <w:r w:rsidRPr="00CF2492">
        <w:rPr>
          <w:rFonts w:ascii="Calibri" w:hAnsi="Calibri" w:cs="Calibri"/>
          <w:sz w:val="22"/>
          <w:szCs w:val="22"/>
          <w:lang w:val="el-GR"/>
        </w:rPr>
        <w:t xml:space="preserve"> σε σχέση με ενδεχόμενη επανένταξή του στο Σχέδιο με διαφορετικό εργαζόμενο.</w:t>
      </w:r>
    </w:p>
    <w:p w:rsidR="00C71D62" w:rsidRPr="00CF2492" w:rsidRDefault="00C71D62" w:rsidP="00DA48A9">
      <w:pPr>
        <w:pStyle w:val="Heading1"/>
      </w:pPr>
      <w:r w:rsidRPr="00CF2492">
        <w:t>Τροποποίηση του Σχεδίου</w:t>
      </w:r>
      <w:bookmarkEnd w:id="380"/>
      <w:bookmarkEnd w:id="381"/>
    </w:p>
    <w:p w:rsidR="00C71D62" w:rsidRPr="00CF2492" w:rsidRDefault="00C71D62" w:rsidP="00054CE2">
      <w:pPr>
        <w:jc w:val="both"/>
        <w:rPr>
          <w:rFonts w:ascii="Calibri" w:hAnsi="Calibri" w:cs="Calibri"/>
          <w:sz w:val="22"/>
          <w:szCs w:val="22"/>
          <w:lang w:val="el-GR"/>
        </w:rPr>
      </w:pPr>
      <w:r w:rsidRPr="00CF2492">
        <w:rPr>
          <w:rFonts w:ascii="Calibri" w:hAnsi="Calibri" w:cs="Calibri"/>
          <w:sz w:val="22"/>
          <w:szCs w:val="22"/>
          <w:lang w:val="el-GR"/>
        </w:rPr>
        <w:t>Η Υπουργός Εργασίας, Πρόνοιας και Κοινωνικών Ασφαλίσεων δύναται να προβαίνει σε οποιεσδήποτε τροποποιήσεις του Σχεδίου κρίνει απαραίτητες.</w:t>
      </w:r>
    </w:p>
    <w:p w:rsidR="00A37DD1" w:rsidRPr="00D7306F" w:rsidRDefault="007264E3" w:rsidP="00054CE2">
      <w:pPr>
        <w:rPr>
          <w:rFonts w:ascii="Calibri" w:eastAsia="Calibri" w:hAnsi="Calibri" w:cs="Calibri"/>
          <w:b/>
          <w:bCs/>
          <w:smallCaps/>
          <w:sz w:val="22"/>
          <w:szCs w:val="22"/>
          <w:u w:val="single"/>
          <w:lang w:val="el-GR" w:eastAsia="el-GR"/>
        </w:rPr>
      </w:pPr>
      <w:bookmarkStart w:id="382" w:name="Παράρτημ_1"/>
      <w:r w:rsidRPr="00D7306F">
        <w:rPr>
          <w:rFonts w:ascii="Calibri" w:eastAsia="Calibri" w:hAnsi="Calibri" w:cs="Calibri"/>
          <w:b/>
          <w:sz w:val="22"/>
          <w:szCs w:val="22"/>
          <w:u w:val="single"/>
          <w:lang w:val="el-GR" w:eastAsia="el-GR"/>
        </w:rPr>
        <w:t xml:space="preserve">Παράρτημα </w:t>
      </w:r>
      <w:bookmarkEnd w:id="382"/>
      <w:r w:rsidR="0064755A" w:rsidRPr="00D7306F">
        <w:rPr>
          <w:rFonts w:ascii="Calibri" w:eastAsia="Calibri" w:hAnsi="Calibri" w:cs="Calibri"/>
          <w:b/>
          <w:sz w:val="22"/>
          <w:szCs w:val="22"/>
          <w:u w:val="single"/>
          <w:lang w:val="en-US" w:eastAsia="el-GR"/>
        </w:rPr>
        <w:t>I</w:t>
      </w:r>
      <w:r w:rsidRPr="00D7306F">
        <w:rPr>
          <w:rFonts w:ascii="Calibri" w:eastAsia="Calibri" w:hAnsi="Calibri" w:cs="Calibri"/>
          <w:b/>
          <w:sz w:val="22"/>
          <w:szCs w:val="22"/>
          <w:u w:val="single"/>
          <w:lang w:val="el-GR" w:eastAsia="el-GR"/>
        </w:rPr>
        <w:t xml:space="preserve">: </w:t>
      </w:r>
      <w:r w:rsidR="000F5F7D" w:rsidRPr="00D7306F">
        <w:rPr>
          <w:rFonts w:ascii="Calibri" w:eastAsia="Calibri" w:hAnsi="Calibri" w:cs="Calibri"/>
          <w:b/>
          <w:sz w:val="22"/>
          <w:szCs w:val="22"/>
          <w:u w:val="single"/>
          <w:lang w:val="el-GR" w:eastAsia="el-GR"/>
        </w:rPr>
        <w:t xml:space="preserve">Κατάλογος Μελών της </w:t>
      </w:r>
      <w:r w:rsidR="00DE1390" w:rsidRPr="00DE1390">
        <w:rPr>
          <w:rFonts w:ascii="Calibri" w:eastAsia="Calibri" w:hAnsi="Calibri" w:cs="Calibri"/>
          <w:b/>
          <w:bCs/>
          <w:sz w:val="22"/>
          <w:szCs w:val="22"/>
          <w:u w:val="single"/>
          <w:lang w:val="el-GR" w:eastAsia="el-GR"/>
        </w:rPr>
        <w:t>Ομοσπονδία</w:t>
      </w:r>
      <w:r w:rsidR="00DE1390">
        <w:rPr>
          <w:rFonts w:ascii="Calibri" w:eastAsia="Calibri" w:hAnsi="Calibri" w:cs="Calibri"/>
          <w:b/>
          <w:bCs/>
          <w:sz w:val="22"/>
          <w:szCs w:val="22"/>
          <w:u w:val="single"/>
          <w:lang w:val="el-GR" w:eastAsia="el-GR"/>
        </w:rPr>
        <w:t>ς</w:t>
      </w:r>
      <w:r w:rsidR="00DE1390" w:rsidRPr="00DE1390">
        <w:rPr>
          <w:rFonts w:ascii="Calibri" w:eastAsia="Calibri" w:hAnsi="Calibri" w:cs="Calibri"/>
          <w:b/>
          <w:bCs/>
          <w:sz w:val="22"/>
          <w:szCs w:val="22"/>
          <w:u w:val="single"/>
          <w:lang w:val="el-GR" w:eastAsia="el-GR"/>
        </w:rPr>
        <w:t xml:space="preserve"> Συνδέσμων Ασθενών Κύπρου (ΟΣΑΚ)</w:t>
      </w:r>
    </w:p>
    <w:p w:rsidR="00F33706" w:rsidRPr="00DD0A65" w:rsidRDefault="00DD0A65" w:rsidP="00054CE2">
      <w:pPr>
        <w:jc w:val="both"/>
        <w:rPr>
          <w:rFonts w:ascii="Calibri" w:eastAsia="Calibri" w:hAnsi="Calibri" w:cs="Calibri"/>
          <w:bCs/>
          <w:sz w:val="22"/>
          <w:szCs w:val="22"/>
          <w:lang w:val="el-GR" w:eastAsia="el-GR"/>
        </w:rPr>
      </w:pPr>
      <w:r w:rsidRPr="00DD0A65">
        <w:rPr>
          <w:rFonts w:ascii="Calibri" w:eastAsia="Calibri" w:hAnsi="Calibri" w:cs="Calibri"/>
          <w:bCs/>
          <w:sz w:val="22"/>
          <w:szCs w:val="22"/>
          <w:lang w:val="el-GR" w:eastAsia="el-GR"/>
        </w:rPr>
        <w:lastRenderedPageBreak/>
        <w:t xml:space="preserve">H Ομοσπονδία Συνδέσμων Ασθενών Κύπρου (ΟΣΑΚ) ιδρύθηκε το Νοέμβριο του 1986 και αριθμεί 35 μέλη οργανώσεις ασθενών οι οποίες εκπροσωπούν χιλιάδες μέλη και ασθενείς </w:t>
      </w:r>
      <w:proofErr w:type="spellStart"/>
      <w:r w:rsidRPr="00DD0A65">
        <w:rPr>
          <w:rFonts w:ascii="Calibri" w:eastAsia="Calibri" w:hAnsi="Calibri" w:cs="Calibri"/>
          <w:bCs/>
          <w:sz w:val="22"/>
          <w:szCs w:val="22"/>
          <w:lang w:val="el-GR" w:eastAsia="el-GR"/>
        </w:rPr>
        <w:t>παγκυπρίως</w:t>
      </w:r>
      <w:proofErr w:type="spellEnd"/>
      <w:r w:rsidRPr="00DD0A65">
        <w:rPr>
          <w:rFonts w:ascii="Calibri" w:eastAsia="Calibri" w:hAnsi="Calibri" w:cs="Calibri"/>
          <w:bCs/>
          <w:sz w:val="22"/>
          <w:szCs w:val="22"/>
          <w:lang w:val="el-GR" w:eastAsia="el-GR"/>
        </w:rPr>
        <w:t xml:space="preserve">. Στόχος της ΟΣΑΚ είναι να αποτελέσει την ομπρέλα οργάνωση που θα εκπροσωπεί όλες τις οργανώσεις των ασθενών. Η ΟΣΑΚ είναι μέλος του European </w:t>
      </w:r>
      <w:proofErr w:type="spellStart"/>
      <w:r w:rsidRPr="00DD0A65">
        <w:rPr>
          <w:rFonts w:ascii="Calibri" w:eastAsia="Calibri" w:hAnsi="Calibri" w:cs="Calibri"/>
          <w:bCs/>
          <w:sz w:val="22"/>
          <w:szCs w:val="22"/>
          <w:lang w:val="el-GR" w:eastAsia="el-GR"/>
        </w:rPr>
        <w:t>Patients</w:t>
      </w:r>
      <w:proofErr w:type="spellEnd"/>
      <w:r w:rsidRPr="00DD0A65">
        <w:rPr>
          <w:rFonts w:ascii="Calibri" w:eastAsia="Calibri" w:hAnsi="Calibri" w:cs="Calibri"/>
          <w:bCs/>
          <w:sz w:val="22"/>
          <w:szCs w:val="22"/>
          <w:lang w:val="el-GR" w:eastAsia="el-GR"/>
        </w:rPr>
        <w:t xml:space="preserve"> </w:t>
      </w:r>
      <w:proofErr w:type="spellStart"/>
      <w:r w:rsidRPr="00DD0A65">
        <w:rPr>
          <w:rFonts w:ascii="Calibri" w:eastAsia="Calibri" w:hAnsi="Calibri" w:cs="Calibri"/>
          <w:bCs/>
          <w:sz w:val="22"/>
          <w:szCs w:val="22"/>
          <w:lang w:val="el-GR" w:eastAsia="el-GR"/>
        </w:rPr>
        <w:t>Federation</w:t>
      </w:r>
      <w:proofErr w:type="spellEnd"/>
      <w:r w:rsidRPr="00DD0A65">
        <w:rPr>
          <w:rFonts w:ascii="Calibri" w:eastAsia="Calibri" w:hAnsi="Calibri" w:cs="Calibri"/>
          <w:bCs/>
          <w:sz w:val="22"/>
          <w:szCs w:val="22"/>
          <w:lang w:val="el-GR" w:eastAsia="el-GR"/>
        </w:rPr>
        <w:t xml:space="preserve"> (EPF) και συνδεδεμένο μέλος με την </w:t>
      </w:r>
      <w:proofErr w:type="spellStart"/>
      <w:r w:rsidRPr="00DD0A65">
        <w:rPr>
          <w:rFonts w:ascii="Calibri" w:eastAsia="Calibri" w:hAnsi="Calibri" w:cs="Calibri"/>
          <w:bCs/>
          <w:sz w:val="22"/>
          <w:szCs w:val="22"/>
          <w:lang w:val="el-GR" w:eastAsia="el-GR"/>
        </w:rPr>
        <w:t>Eurordis</w:t>
      </w:r>
      <w:proofErr w:type="spellEnd"/>
      <w:r w:rsidRPr="00DD0A65">
        <w:rPr>
          <w:rFonts w:ascii="Calibri" w:eastAsia="Calibri" w:hAnsi="Calibri" w:cs="Calibri"/>
          <w:bCs/>
          <w:sz w:val="22"/>
          <w:szCs w:val="22"/>
          <w:lang w:val="el-GR" w:eastAsia="el-GR"/>
        </w:rPr>
        <w:t xml:space="preserve"> International.</w:t>
      </w:r>
    </w:p>
    <w:p w:rsidR="00A37DD1" w:rsidRPr="00DD0A65" w:rsidRDefault="001C7549" w:rsidP="00054CE2">
      <w:pPr>
        <w:jc w:val="both"/>
        <w:rPr>
          <w:rFonts w:ascii="Calibri" w:eastAsia="Calibri" w:hAnsi="Calibri" w:cs="Calibri"/>
          <w:b/>
          <w:bCs/>
          <w:sz w:val="22"/>
          <w:szCs w:val="22"/>
          <w:lang w:val="el-GR" w:eastAsia="el-GR"/>
        </w:rPr>
      </w:pPr>
      <w:r w:rsidRPr="00DD0A65">
        <w:rPr>
          <w:rFonts w:ascii="Calibri" w:eastAsia="Calibri" w:hAnsi="Calibri" w:cs="Calibri"/>
          <w:b/>
          <w:bCs/>
          <w:sz w:val="22"/>
          <w:szCs w:val="22"/>
          <w:lang w:val="el-GR" w:eastAsia="el-GR"/>
        </w:rPr>
        <w:t>Τα μέλη:</w:t>
      </w:r>
    </w:p>
    <w:p w:rsidR="0056594C" w:rsidRPr="0056594C" w:rsidRDefault="0000511B" w:rsidP="0056594C">
      <w:pPr>
        <w:rPr>
          <w:rFonts w:ascii="Calibri" w:eastAsia="Calibri" w:hAnsi="Calibri" w:cs="Calibri"/>
          <w:bCs/>
          <w:sz w:val="22"/>
          <w:szCs w:val="22"/>
          <w:lang w:val="el-GR" w:eastAsia="el-GR"/>
        </w:rPr>
      </w:pPr>
      <w:r>
        <w:rPr>
          <w:rFonts w:ascii="Calibri" w:eastAsia="Calibri" w:hAnsi="Calibri" w:cs="Calibri"/>
          <w:bCs/>
          <w:sz w:val="22"/>
          <w:szCs w:val="22"/>
          <w:lang w:val="el-GR" w:eastAsia="el-GR"/>
        </w:rPr>
        <w:t xml:space="preserve">1. </w:t>
      </w:r>
      <w:r w:rsidR="0056594C" w:rsidRPr="0056594C">
        <w:rPr>
          <w:rFonts w:ascii="Calibri" w:eastAsia="Calibri" w:hAnsi="Calibri" w:cs="Calibri"/>
          <w:bCs/>
          <w:sz w:val="22"/>
          <w:szCs w:val="22"/>
          <w:lang w:val="el-GR" w:eastAsia="el-GR"/>
        </w:rPr>
        <w:t>Σύνδεσμος</w:t>
      </w:r>
      <w:r>
        <w:rPr>
          <w:rFonts w:ascii="Calibri" w:eastAsia="Calibri" w:hAnsi="Calibri" w:cs="Calibri"/>
          <w:bCs/>
          <w:sz w:val="22"/>
          <w:szCs w:val="22"/>
          <w:lang w:val="el-GR" w:eastAsia="el-GR"/>
        </w:rPr>
        <w:t xml:space="preserve"> </w:t>
      </w:r>
      <w:proofErr w:type="spellStart"/>
      <w:r>
        <w:rPr>
          <w:rFonts w:ascii="Calibri" w:eastAsia="Calibri" w:hAnsi="Calibri" w:cs="Calibri"/>
          <w:bCs/>
          <w:sz w:val="22"/>
          <w:szCs w:val="22"/>
          <w:lang w:val="el-GR" w:eastAsia="el-GR"/>
        </w:rPr>
        <w:t>Ρευματοπαθών</w:t>
      </w:r>
      <w:proofErr w:type="spellEnd"/>
      <w:r w:rsidR="0056594C" w:rsidRPr="0056594C">
        <w:rPr>
          <w:rFonts w:ascii="Calibri" w:eastAsia="Calibri" w:hAnsi="Calibri" w:cs="Calibri"/>
          <w:bCs/>
          <w:sz w:val="22"/>
          <w:szCs w:val="22"/>
          <w:lang w:val="el-GR" w:eastAsia="el-GR"/>
        </w:rPr>
        <w:t xml:space="preserve"> Κύπρου</w:t>
      </w:r>
    </w:p>
    <w:p w:rsidR="0056594C" w:rsidRPr="0056594C" w:rsidRDefault="0056594C" w:rsidP="0056594C">
      <w:pPr>
        <w:rPr>
          <w:rFonts w:ascii="Calibri" w:eastAsia="Calibri" w:hAnsi="Calibri" w:cs="Calibri"/>
          <w:bCs/>
          <w:sz w:val="22"/>
          <w:szCs w:val="22"/>
          <w:lang w:val="el-GR" w:eastAsia="el-GR"/>
        </w:rPr>
      </w:pPr>
      <w:r w:rsidRPr="0056594C">
        <w:rPr>
          <w:rFonts w:ascii="Calibri" w:eastAsia="Calibri" w:hAnsi="Calibri" w:cs="Calibri"/>
          <w:bCs/>
          <w:sz w:val="22"/>
          <w:szCs w:val="22"/>
          <w:lang w:val="el-GR" w:eastAsia="el-GR"/>
        </w:rPr>
        <w:t>2. Σύνδεσμος Γονέων &amp; Φίλων Καρδιοπαθών Παιδιών</w:t>
      </w:r>
    </w:p>
    <w:p w:rsidR="0056594C" w:rsidRPr="0056594C" w:rsidRDefault="0056594C" w:rsidP="0056594C">
      <w:pPr>
        <w:rPr>
          <w:rFonts w:ascii="Calibri" w:eastAsia="Calibri" w:hAnsi="Calibri" w:cs="Calibri"/>
          <w:bCs/>
          <w:sz w:val="22"/>
          <w:szCs w:val="22"/>
          <w:lang w:val="el-GR" w:eastAsia="el-GR"/>
        </w:rPr>
      </w:pPr>
      <w:r w:rsidRPr="0056594C">
        <w:rPr>
          <w:rFonts w:ascii="Calibri" w:eastAsia="Calibri" w:hAnsi="Calibri" w:cs="Calibri"/>
          <w:bCs/>
          <w:sz w:val="22"/>
          <w:szCs w:val="22"/>
          <w:lang w:val="el-GR" w:eastAsia="el-GR"/>
        </w:rPr>
        <w:t xml:space="preserve">3. </w:t>
      </w:r>
      <w:proofErr w:type="spellStart"/>
      <w:r w:rsidRPr="0056594C">
        <w:rPr>
          <w:rFonts w:ascii="Calibri" w:eastAsia="Calibri" w:hAnsi="Calibri" w:cs="Calibri"/>
          <w:bCs/>
          <w:sz w:val="22"/>
          <w:szCs w:val="22"/>
          <w:lang w:val="el-GR" w:eastAsia="el-GR"/>
        </w:rPr>
        <w:t>Παγκύπριος</w:t>
      </w:r>
      <w:proofErr w:type="spellEnd"/>
      <w:r w:rsidRPr="0056594C">
        <w:rPr>
          <w:rFonts w:ascii="Calibri" w:eastAsia="Calibri" w:hAnsi="Calibri" w:cs="Calibri"/>
          <w:bCs/>
          <w:sz w:val="22"/>
          <w:szCs w:val="22"/>
          <w:lang w:val="el-GR" w:eastAsia="el-GR"/>
        </w:rPr>
        <w:t xml:space="preserve"> Σύνδεσμος Καρκινοπαθών &amp; Φίλων (ΠΑΣΥΚΑΦ)</w:t>
      </w:r>
    </w:p>
    <w:p w:rsidR="0056594C" w:rsidRPr="0056594C" w:rsidRDefault="0056594C" w:rsidP="0056594C">
      <w:pPr>
        <w:rPr>
          <w:rFonts w:ascii="Calibri" w:eastAsia="Calibri" w:hAnsi="Calibri" w:cs="Calibri"/>
          <w:bCs/>
          <w:sz w:val="22"/>
          <w:szCs w:val="22"/>
          <w:lang w:val="el-GR" w:eastAsia="el-GR"/>
        </w:rPr>
      </w:pPr>
      <w:r w:rsidRPr="0056594C">
        <w:rPr>
          <w:rFonts w:ascii="Calibri" w:eastAsia="Calibri" w:hAnsi="Calibri" w:cs="Calibri"/>
          <w:bCs/>
          <w:sz w:val="22"/>
          <w:szCs w:val="22"/>
          <w:lang w:val="el-GR" w:eastAsia="el-GR"/>
        </w:rPr>
        <w:t xml:space="preserve">4. </w:t>
      </w:r>
      <w:proofErr w:type="spellStart"/>
      <w:r w:rsidRPr="0056594C">
        <w:rPr>
          <w:rFonts w:ascii="Calibri" w:eastAsia="Calibri" w:hAnsi="Calibri" w:cs="Calibri"/>
          <w:bCs/>
          <w:sz w:val="22"/>
          <w:szCs w:val="22"/>
          <w:lang w:val="el-GR" w:eastAsia="el-GR"/>
        </w:rPr>
        <w:t>Παγκύπριος</w:t>
      </w:r>
      <w:proofErr w:type="spellEnd"/>
      <w:r w:rsidRPr="0056594C">
        <w:rPr>
          <w:rFonts w:ascii="Calibri" w:eastAsia="Calibri" w:hAnsi="Calibri" w:cs="Calibri"/>
          <w:bCs/>
          <w:sz w:val="22"/>
          <w:szCs w:val="22"/>
          <w:lang w:val="el-GR" w:eastAsia="el-GR"/>
        </w:rPr>
        <w:t xml:space="preserve"> </w:t>
      </w:r>
      <w:proofErr w:type="spellStart"/>
      <w:r w:rsidRPr="0056594C">
        <w:rPr>
          <w:rFonts w:ascii="Calibri" w:eastAsia="Calibri" w:hAnsi="Calibri" w:cs="Calibri"/>
          <w:bCs/>
          <w:sz w:val="22"/>
          <w:szCs w:val="22"/>
          <w:lang w:val="el-GR" w:eastAsia="el-GR"/>
        </w:rPr>
        <w:t>Αντιλευχαιμικός</w:t>
      </w:r>
      <w:proofErr w:type="spellEnd"/>
      <w:r w:rsidRPr="0056594C">
        <w:rPr>
          <w:rFonts w:ascii="Calibri" w:eastAsia="Calibri" w:hAnsi="Calibri" w:cs="Calibri"/>
          <w:bCs/>
          <w:sz w:val="22"/>
          <w:szCs w:val="22"/>
          <w:lang w:val="el-GR" w:eastAsia="el-GR"/>
        </w:rPr>
        <w:t xml:space="preserve"> Σύνδεσμος “ΖΩΗ”</w:t>
      </w:r>
    </w:p>
    <w:p w:rsidR="0056594C" w:rsidRPr="0056594C" w:rsidRDefault="0056594C" w:rsidP="0056594C">
      <w:pPr>
        <w:rPr>
          <w:rFonts w:ascii="Calibri" w:eastAsia="Calibri" w:hAnsi="Calibri" w:cs="Calibri"/>
          <w:bCs/>
          <w:sz w:val="22"/>
          <w:szCs w:val="22"/>
          <w:lang w:val="el-GR" w:eastAsia="el-GR"/>
        </w:rPr>
      </w:pPr>
      <w:r w:rsidRPr="0056594C">
        <w:rPr>
          <w:rFonts w:ascii="Calibri" w:eastAsia="Calibri" w:hAnsi="Calibri" w:cs="Calibri"/>
          <w:bCs/>
          <w:sz w:val="22"/>
          <w:szCs w:val="22"/>
          <w:lang w:val="el-GR" w:eastAsia="el-GR"/>
        </w:rPr>
        <w:t>5. Αντικαρκινικός Σύνδεσμος Κύπρου</w:t>
      </w:r>
    </w:p>
    <w:p w:rsidR="0056594C" w:rsidRPr="0056594C" w:rsidRDefault="0056594C" w:rsidP="0056594C">
      <w:pPr>
        <w:rPr>
          <w:rFonts w:ascii="Calibri" w:eastAsia="Calibri" w:hAnsi="Calibri" w:cs="Calibri"/>
          <w:bCs/>
          <w:sz w:val="22"/>
          <w:szCs w:val="22"/>
          <w:lang w:val="el-GR" w:eastAsia="el-GR"/>
        </w:rPr>
      </w:pPr>
      <w:r w:rsidRPr="0056594C">
        <w:rPr>
          <w:rFonts w:ascii="Calibri" w:eastAsia="Calibri" w:hAnsi="Calibri" w:cs="Calibri"/>
          <w:bCs/>
          <w:sz w:val="22"/>
          <w:szCs w:val="22"/>
          <w:lang w:val="el-GR" w:eastAsia="el-GR"/>
        </w:rPr>
        <w:t xml:space="preserve">6. Europa </w:t>
      </w:r>
      <w:proofErr w:type="spellStart"/>
      <w:r w:rsidRPr="0056594C">
        <w:rPr>
          <w:rFonts w:ascii="Calibri" w:eastAsia="Calibri" w:hAnsi="Calibri" w:cs="Calibri"/>
          <w:bCs/>
          <w:sz w:val="22"/>
          <w:szCs w:val="22"/>
          <w:lang w:val="el-GR" w:eastAsia="el-GR"/>
        </w:rPr>
        <w:t>Donna</w:t>
      </w:r>
      <w:proofErr w:type="spellEnd"/>
      <w:r w:rsidRPr="0056594C">
        <w:rPr>
          <w:rFonts w:ascii="Calibri" w:eastAsia="Calibri" w:hAnsi="Calibri" w:cs="Calibri"/>
          <w:bCs/>
          <w:sz w:val="22"/>
          <w:szCs w:val="22"/>
          <w:lang w:val="el-GR" w:eastAsia="el-GR"/>
        </w:rPr>
        <w:t xml:space="preserve"> Κύπρου</w:t>
      </w:r>
    </w:p>
    <w:p w:rsidR="0056594C" w:rsidRPr="0056594C" w:rsidRDefault="0056594C" w:rsidP="0056594C">
      <w:pPr>
        <w:rPr>
          <w:rFonts w:ascii="Calibri" w:eastAsia="Calibri" w:hAnsi="Calibri" w:cs="Calibri"/>
          <w:bCs/>
          <w:sz w:val="22"/>
          <w:szCs w:val="22"/>
          <w:lang w:val="el-GR" w:eastAsia="el-GR"/>
        </w:rPr>
      </w:pPr>
      <w:r w:rsidRPr="0056594C">
        <w:rPr>
          <w:rFonts w:ascii="Calibri" w:eastAsia="Calibri" w:hAnsi="Calibri" w:cs="Calibri"/>
          <w:bCs/>
          <w:sz w:val="22"/>
          <w:szCs w:val="22"/>
          <w:lang w:val="el-GR" w:eastAsia="el-GR"/>
        </w:rPr>
        <w:t xml:space="preserve">7. </w:t>
      </w:r>
      <w:proofErr w:type="spellStart"/>
      <w:r w:rsidRPr="0056594C">
        <w:rPr>
          <w:rFonts w:ascii="Calibri" w:eastAsia="Calibri" w:hAnsi="Calibri" w:cs="Calibri"/>
          <w:bCs/>
          <w:sz w:val="22"/>
          <w:szCs w:val="22"/>
          <w:lang w:val="el-GR" w:eastAsia="el-GR"/>
        </w:rPr>
        <w:t>Παγκύπριος</w:t>
      </w:r>
      <w:proofErr w:type="spellEnd"/>
      <w:r w:rsidRPr="0056594C">
        <w:rPr>
          <w:rFonts w:ascii="Calibri" w:eastAsia="Calibri" w:hAnsi="Calibri" w:cs="Calibri"/>
          <w:bCs/>
          <w:sz w:val="22"/>
          <w:szCs w:val="22"/>
          <w:lang w:val="el-GR" w:eastAsia="el-GR"/>
        </w:rPr>
        <w:t xml:space="preserve"> Σύνδεσμος Πολλαπλής Σκλήρυνσης</w:t>
      </w:r>
    </w:p>
    <w:p w:rsidR="0056594C" w:rsidRPr="0056594C" w:rsidRDefault="0056594C" w:rsidP="0056594C">
      <w:pPr>
        <w:rPr>
          <w:rFonts w:ascii="Calibri" w:eastAsia="Calibri" w:hAnsi="Calibri" w:cs="Calibri"/>
          <w:bCs/>
          <w:sz w:val="22"/>
          <w:szCs w:val="22"/>
          <w:lang w:val="el-GR" w:eastAsia="el-GR"/>
        </w:rPr>
      </w:pPr>
      <w:r w:rsidRPr="0056594C">
        <w:rPr>
          <w:rFonts w:ascii="Calibri" w:eastAsia="Calibri" w:hAnsi="Calibri" w:cs="Calibri"/>
          <w:bCs/>
          <w:sz w:val="22"/>
          <w:szCs w:val="22"/>
          <w:lang w:val="el-GR" w:eastAsia="el-GR"/>
        </w:rPr>
        <w:t xml:space="preserve">8. </w:t>
      </w:r>
      <w:proofErr w:type="spellStart"/>
      <w:r w:rsidRPr="0056594C">
        <w:rPr>
          <w:rFonts w:ascii="Calibri" w:eastAsia="Calibri" w:hAnsi="Calibri" w:cs="Calibri"/>
          <w:bCs/>
          <w:sz w:val="22"/>
          <w:szCs w:val="22"/>
          <w:lang w:val="el-GR" w:eastAsia="el-GR"/>
        </w:rPr>
        <w:t>Παγκύπριος</w:t>
      </w:r>
      <w:proofErr w:type="spellEnd"/>
      <w:r w:rsidRPr="0056594C">
        <w:rPr>
          <w:rFonts w:ascii="Calibri" w:eastAsia="Calibri" w:hAnsi="Calibri" w:cs="Calibri"/>
          <w:bCs/>
          <w:sz w:val="22"/>
          <w:szCs w:val="22"/>
          <w:lang w:val="el-GR" w:eastAsia="el-GR"/>
        </w:rPr>
        <w:t xml:space="preserve"> Διαβητικός Σύνδεσμος</w:t>
      </w:r>
    </w:p>
    <w:p w:rsidR="0056594C" w:rsidRPr="0056594C" w:rsidRDefault="0056594C" w:rsidP="0056594C">
      <w:pPr>
        <w:rPr>
          <w:rFonts w:ascii="Calibri" w:eastAsia="Calibri" w:hAnsi="Calibri" w:cs="Calibri"/>
          <w:bCs/>
          <w:sz w:val="22"/>
          <w:szCs w:val="22"/>
          <w:lang w:val="el-GR" w:eastAsia="el-GR"/>
        </w:rPr>
      </w:pPr>
      <w:r w:rsidRPr="0056594C">
        <w:rPr>
          <w:rFonts w:ascii="Calibri" w:eastAsia="Calibri" w:hAnsi="Calibri" w:cs="Calibri"/>
          <w:bCs/>
          <w:sz w:val="22"/>
          <w:szCs w:val="22"/>
          <w:lang w:val="el-GR" w:eastAsia="el-GR"/>
        </w:rPr>
        <w:t xml:space="preserve">9. </w:t>
      </w:r>
      <w:proofErr w:type="spellStart"/>
      <w:r w:rsidRPr="0056594C">
        <w:rPr>
          <w:rFonts w:ascii="Calibri" w:eastAsia="Calibri" w:hAnsi="Calibri" w:cs="Calibri"/>
          <w:bCs/>
          <w:sz w:val="22"/>
          <w:szCs w:val="22"/>
          <w:lang w:val="el-GR" w:eastAsia="el-GR"/>
        </w:rPr>
        <w:t>Παγκύπριος</w:t>
      </w:r>
      <w:proofErr w:type="spellEnd"/>
      <w:r w:rsidRPr="0056594C">
        <w:rPr>
          <w:rFonts w:ascii="Calibri" w:eastAsia="Calibri" w:hAnsi="Calibri" w:cs="Calibri"/>
          <w:bCs/>
          <w:sz w:val="22"/>
          <w:szCs w:val="22"/>
          <w:lang w:val="el-GR" w:eastAsia="el-GR"/>
        </w:rPr>
        <w:t xml:space="preserve"> Σύνδεσμος Καρδιοπαθών</w:t>
      </w:r>
    </w:p>
    <w:p w:rsidR="0056594C" w:rsidRPr="0056594C" w:rsidRDefault="0056594C" w:rsidP="0056594C">
      <w:pPr>
        <w:rPr>
          <w:rFonts w:ascii="Calibri" w:eastAsia="Calibri" w:hAnsi="Calibri" w:cs="Calibri"/>
          <w:bCs/>
          <w:sz w:val="22"/>
          <w:szCs w:val="22"/>
          <w:lang w:val="el-GR" w:eastAsia="el-GR"/>
        </w:rPr>
      </w:pPr>
      <w:r w:rsidRPr="0056594C">
        <w:rPr>
          <w:rFonts w:ascii="Calibri" w:eastAsia="Calibri" w:hAnsi="Calibri" w:cs="Calibri"/>
          <w:bCs/>
          <w:sz w:val="22"/>
          <w:szCs w:val="22"/>
          <w:lang w:val="el-GR" w:eastAsia="el-GR"/>
        </w:rPr>
        <w:t>10. Σύνδεσμος Μεταμοσχευμένων Κύπρου</w:t>
      </w:r>
    </w:p>
    <w:p w:rsidR="0056594C" w:rsidRPr="0056594C" w:rsidRDefault="0056594C" w:rsidP="0056594C">
      <w:pPr>
        <w:rPr>
          <w:rFonts w:ascii="Calibri" w:eastAsia="Calibri" w:hAnsi="Calibri" w:cs="Calibri"/>
          <w:bCs/>
          <w:sz w:val="22"/>
          <w:szCs w:val="22"/>
          <w:lang w:val="el-GR" w:eastAsia="el-GR"/>
        </w:rPr>
      </w:pPr>
      <w:r w:rsidRPr="0056594C">
        <w:rPr>
          <w:rFonts w:ascii="Calibri" w:eastAsia="Calibri" w:hAnsi="Calibri" w:cs="Calibri"/>
          <w:bCs/>
          <w:sz w:val="22"/>
          <w:szCs w:val="22"/>
          <w:lang w:val="el-GR" w:eastAsia="el-GR"/>
        </w:rPr>
        <w:t xml:space="preserve">11. </w:t>
      </w:r>
      <w:proofErr w:type="spellStart"/>
      <w:r w:rsidRPr="0056594C">
        <w:rPr>
          <w:rFonts w:ascii="Calibri" w:eastAsia="Calibri" w:hAnsi="Calibri" w:cs="Calibri"/>
          <w:bCs/>
          <w:sz w:val="22"/>
          <w:szCs w:val="22"/>
          <w:lang w:val="el-GR" w:eastAsia="el-GR"/>
        </w:rPr>
        <w:t>Παγκύπριος</w:t>
      </w:r>
      <w:proofErr w:type="spellEnd"/>
      <w:r w:rsidRPr="0056594C">
        <w:rPr>
          <w:rFonts w:ascii="Calibri" w:eastAsia="Calibri" w:hAnsi="Calibri" w:cs="Calibri"/>
          <w:bCs/>
          <w:sz w:val="22"/>
          <w:szCs w:val="22"/>
          <w:lang w:val="el-GR" w:eastAsia="el-GR"/>
        </w:rPr>
        <w:t xml:space="preserve"> </w:t>
      </w:r>
      <w:proofErr w:type="spellStart"/>
      <w:r w:rsidRPr="0056594C">
        <w:rPr>
          <w:rFonts w:ascii="Calibri" w:eastAsia="Calibri" w:hAnsi="Calibri" w:cs="Calibri"/>
          <w:bCs/>
          <w:sz w:val="22"/>
          <w:szCs w:val="22"/>
          <w:lang w:val="el-GR" w:eastAsia="el-GR"/>
        </w:rPr>
        <w:t>Αντιαναιμικός</w:t>
      </w:r>
      <w:proofErr w:type="spellEnd"/>
      <w:r w:rsidRPr="0056594C">
        <w:rPr>
          <w:rFonts w:ascii="Calibri" w:eastAsia="Calibri" w:hAnsi="Calibri" w:cs="Calibri"/>
          <w:bCs/>
          <w:sz w:val="22"/>
          <w:szCs w:val="22"/>
          <w:lang w:val="el-GR" w:eastAsia="el-GR"/>
        </w:rPr>
        <w:t xml:space="preserve"> Σύνδεσμος</w:t>
      </w:r>
    </w:p>
    <w:p w:rsidR="0056594C" w:rsidRPr="0056594C" w:rsidRDefault="0056594C" w:rsidP="0056594C">
      <w:pPr>
        <w:rPr>
          <w:rFonts w:ascii="Calibri" w:eastAsia="Calibri" w:hAnsi="Calibri" w:cs="Calibri"/>
          <w:bCs/>
          <w:sz w:val="22"/>
          <w:szCs w:val="22"/>
          <w:lang w:val="el-GR" w:eastAsia="el-GR"/>
        </w:rPr>
      </w:pPr>
      <w:r w:rsidRPr="0056594C">
        <w:rPr>
          <w:rFonts w:ascii="Calibri" w:eastAsia="Calibri" w:hAnsi="Calibri" w:cs="Calibri"/>
          <w:bCs/>
          <w:sz w:val="22"/>
          <w:szCs w:val="22"/>
          <w:lang w:val="el-GR" w:eastAsia="el-GR"/>
        </w:rPr>
        <w:t xml:space="preserve">12. </w:t>
      </w:r>
      <w:proofErr w:type="spellStart"/>
      <w:r w:rsidRPr="0056594C">
        <w:rPr>
          <w:rFonts w:ascii="Calibri" w:eastAsia="Calibri" w:hAnsi="Calibri" w:cs="Calibri"/>
          <w:bCs/>
          <w:sz w:val="22"/>
          <w:szCs w:val="22"/>
          <w:lang w:val="el-GR" w:eastAsia="el-GR"/>
        </w:rPr>
        <w:t>Παγκύπριος</w:t>
      </w:r>
      <w:proofErr w:type="spellEnd"/>
      <w:r w:rsidRPr="0056594C">
        <w:rPr>
          <w:rFonts w:ascii="Calibri" w:eastAsia="Calibri" w:hAnsi="Calibri" w:cs="Calibri"/>
          <w:bCs/>
          <w:sz w:val="22"/>
          <w:szCs w:val="22"/>
          <w:lang w:val="el-GR" w:eastAsia="el-GR"/>
        </w:rPr>
        <w:t xml:space="preserve"> Σύνδεσμος Φίλων Νεφροπαθών</w:t>
      </w:r>
    </w:p>
    <w:p w:rsidR="0056594C" w:rsidRPr="0056594C" w:rsidRDefault="0056594C" w:rsidP="0056594C">
      <w:pPr>
        <w:rPr>
          <w:rFonts w:ascii="Calibri" w:eastAsia="Calibri" w:hAnsi="Calibri" w:cs="Calibri"/>
          <w:bCs/>
          <w:sz w:val="22"/>
          <w:szCs w:val="22"/>
          <w:lang w:val="el-GR" w:eastAsia="el-GR"/>
        </w:rPr>
      </w:pPr>
      <w:r w:rsidRPr="0056594C">
        <w:rPr>
          <w:rFonts w:ascii="Calibri" w:eastAsia="Calibri" w:hAnsi="Calibri" w:cs="Calibri"/>
          <w:bCs/>
          <w:sz w:val="22"/>
          <w:szCs w:val="22"/>
          <w:lang w:val="el-GR" w:eastAsia="el-GR"/>
        </w:rPr>
        <w:t>13. Σύνδεσμος για Άτομα με Αυτισμό</w:t>
      </w:r>
    </w:p>
    <w:p w:rsidR="0056594C" w:rsidRPr="0056594C" w:rsidRDefault="0056594C" w:rsidP="0056594C">
      <w:pPr>
        <w:rPr>
          <w:rFonts w:ascii="Calibri" w:eastAsia="Calibri" w:hAnsi="Calibri" w:cs="Calibri"/>
          <w:bCs/>
          <w:sz w:val="22"/>
          <w:szCs w:val="22"/>
          <w:lang w:val="el-GR" w:eastAsia="el-GR"/>
        </w:rPr>
      </w:pPr>
      <w:r w:rsidRPr="0056594C">
        <w:rPr>
          <w:rFonts w:ascii="Calibri" w:eastAsia="Calibri" w:hAnsi="Calibri" w:cs="Calibri"/>
          <w:bCs/>
          <w:sz w:val="22"/>
          <w:szCs w:val="22"/>
          <w:lang w:val="el-GR" w:eastAsia="el-GR"/>
        </w:rPr>
        <w:t xml:space="preserve">14. </w:t>
      </w:r>
      <w:proofErr w:type="spellStart"/>
      <w:r w:rsidRPr="0056594C">
        <w:rPr>
          <w:rFonts w:ascii="Calibri" w:eastAsia="Calibri" w:hAnsi="Calibri" w:cs="Calibri"/>
          <w:bCs/>
          <w:sz w:val="22"/>
          <w:szCs w:val="22"/>
          <w:lang w:val="el-GR" w:eastAsia="el-GR"/>
        </w:rPr>
        <w:t>Παγκύπριος</w:t>
      </w:r>
      <w:proofErr w:type="spellEnd"/>
      <w:r w:rsidRPr="0056594C">
        <w:rPr>
          <w:rFonts w:ascii="Calibri" w:eastAsia="Calibri" w:hAnsi="Calibri" w:cs="Calibri"/>
          <w:bCs/>
          <w:sz w:val="22"/>
          <w:szCs w:val="22"/>
          <w:lang w:val="el-GR" w:eastAsia="el-GR"/>
        </w:rPr>
        <w:t xml:space="preserve"> Σύνδεσμος για την Κολίτιδα και την Νόσο του </w:t>
      </w:r>
      <w:proofErr w:type="spellStart"/>
      <w:r w:rsidRPr="0056594C">
        <w:rPr>
          <w:rFonts w:ascii="Calibri" w:eastAsia="Calibri" w:hAnsi="Calibri" w:cs="Calibri"/>
          <w:bCs/>
          <w:sz w:val="22"/>
          <w:szCs w:val="22"/>
          <w:lang w:val="el-GR" w:eastAsia="el-GR"/>
        </w:rPr>
        <w:t>Crohn</w:t>
      </w:r>
      <w:proofErr w:type="spellEnd"/>
    </w:p>
    <w:p w:rsidR="0056594C" w:rsidRPr="0056594C" w:rsidRDefault="0056594C" w:rsidP="0056594C">
      <w:pPr>
        <w:rPr>
          <w:rFonts w:ascii="Calibri" w:eastAsia="Calibri" w:hAnsi="Calibri" w:cs="Calibri"/>
          <w:bCs/>
          <w:sz w:val="22"/>
          <w:szCs w:val="22"/>
          <w:lang w:val="el-GR" w:eastAsia="el-GR"/>
        </w:rPr>
      </w:pPr>
      <w:r w:rsidRPr="0056594C">
        <w:rPr>
          <w:rFonts w:ascii="Calibri" w:eastAsia="Calibri" w:hAnsi="Calibri" w:cs="Calibri"/>
          <w:bCs/>
          <w:sz w:val="22"/>
          <w:szCs w:val="22"/>
          <w:lang w:val="el-GR" w:eastAsia="el-GR"/>
        </w:rPr>
        <w:t xml:space="preserve">15. </w:t>
      </w:r>
      <w:proofErr w:type="spellStart"/>
      <w:r w:rsidRPr="0056594C">
        <w:rPr>
          <w:rFonts w:ascii="Calibri" w:eastAsia="Calibri" w:hAnsi="Calibri" w:cs="Calibri"/>
          <w:bCs/>
          <w:sz w:val="22"/>
          <w:szCs w:val="22"/>
          <w:lang w:val="el-GR" w:eastAsia="el-GR"/>
        </w:rPr>
        <w:t>Παγκύπριος</w:t>
      </w:r>
      <w:proofErr w:type="spellEnd"/>
      <w:r w:rsidRPr="0056594C">
        <w:rPr>
          <w:rFonts w:ascii="Calibri" w:eastAsia="Calibri" w:hAnsi="Calibri" w:cs="Calibri"/>
          <w:bCs/>
          <w:sz w:val="22"/>
          <w:szCs w:val="22"/>
          <w:lang w:val="el-GR" w:eastAsia="el-GR"/>
        </w:rPr>
        <w:t xml:space="preserve"> Σύνδεσμος </w:t>
      </w:r>
      <w:proofErr w:type="spellStart"/>
      <w:r w:rsidRPr="0056594C">
        <w:rPr>
          <w:rFonts w:ascii="Calibri" w:eastAsia="Calibri" w:hAnsi="Calibri" w:cs="Calibri"/>
          <w:bCs/>
          <w:sz w:val="22"/>
          <w:szCs w:val="22"/>
          <w:lang w:val="el-GR" w:eastAsia="el-GR"/>
        </w:rPr>
        <w:t>Πνευμονοπαθών</w:t>
      </w:r>
      <w:proofErr w:type="spellEnd"/>
      <w:r w:rsidRPr="0056594C">
        <w:rPr>
          <w:rFonts w:ascii="Calibri" w:eastAsia="Calibri" w:hAnsi="Calibri" w:cs="Calibri"/>
          <w:bCs/>
          <w:sz w:val="22"/>
          <w:szCs w:val="22"/>
          <w:lang w:val="el-GR" w:eastAsia="el-GR"/>
        </w:rPr>
        <w:t xml:space="preserve"> και Φίλων</w:t>
      </w:r>
    </w:p>
    <w:p w:rsidR="0056594C" w:rsidRPr="0056594C" w:rsidRDefault="0056594C" w:rsidP="0056594C">
      <w:pPr>
        <w:rPr>
          <w:rFonts w:ascii="Calibri" w:eastAsia="Calibri" w:hAnsi="Calibri" w:cs="Calibri"/>
          <w:bCs/>
          <w:sz w:val="22"/>
          <w:szCs w:val="22"/>
          <w:lang w:val="el-GR" w:eastAsia="el-GR"/>
        </w:rPr>
      </w:pPr>
      <w:r w:rsidRPr="0056594C">
        <w:rPr>
          <w:rFonts w:ascii="Calibri" w:eastAsia="Calibri" w:hAnsi="Calibri" w:cs="Calibri"/>
          <w:bCs/>
          <w:sz w:val="22"/>
          <w:szCs w:val="22"/>
          <w:lang w:val="el-GR" w:eastAsia="el-GR"/>
        </w:rPr>
        <w:t xml:space="preserve">16. Σύνδεσμος </w:t>
      </w:r>
      <w:proofErr w:type="spellStart"/>
      <w:r w:rsidRPr="0056594C">
        <w:rPr>
          <w:rFonts w:ascii="Calibri" w:eastAsia="Calibri" w:hAnsi="Calibri" w:cs="Calibri"/>
          <w:bCs/>
          <w:sz w:val="22"/>
          <w:szCs w:val="22"/>
          <w:lang w:val="el-GR" w:eastAsia="el-GR"/>
        </w:rPr>
        <w:t>Οικογενούς</w:t>
      </w:r>
      <w:proofErr w:type="spellEnd"/>
      <w:r w:rsidRPr="0056594C">
        <w:rPr>
          <w:rFonts w:ascii="Calibri" w:eastAsia="Calibri" w:hAnsi="Calibri" w:cs="Calibri"/>
          <w:bCs/>
          <w:sz w:val="22"/>
          <w:szCs w:val="22"/>
          <w:lang w:val="el-GR" w:eastAsia="el-GR"/>
        </w:rPr>
        <w:t xml:space="preserve"> </w:t>
      </w:r>
      <w:proofErr w:type="spellStart"/>
      <w:r w:rsidRPr="0056594C">
        <w:rPr>
          <w:rFonts w:ascii="Calibri" w:eastAsia="Calibri" w:hAnsi="Calibri" w:cs="Calibri"/>
          <w:bCs/>
          <w:sz w:val="22"/>
          <w:szCs w:val="22"/>
          <w:lang w:val="el-GR" w:eastAsia="el-GR"/>
        </w:rPr>
        <w:t>Αμυλοειδικής</w:t>
      </w:r>
      <w:proofErr w:type="spellEnd"/>
      <w:r w:rsidRPr="0056594C">
        <w:rPr>
          <w:rFonts w:ascii="Calibri" w:eastAsia="Calibri" w:hAnsi="Calibri" w:cs="Calibri"/>
          <w:bCs/>
          <w:sz w:val="22"/>
          <w:szCs w:val="22"/>
          <w:lang w:val="el-GR" w:eastAsia="el-GR"/>
        </w:rPr>
        <w:t xml:space="preserve"> </w:t>
      </w:r>
      <w:proofErr w:type="spellStart"/>
      <w:r w:rsidRPr="0056594C">
        <w:rPr>
          <w:rFonts w:ascii="Calibri" w:eastAsia="Calibri" w:hAnsi="Calibri" w:cs="Calibri"/>
          <w:bCs/>
          <w:sz w:val="22"/>
          <w:szCs w:val="22"/>
          <w:lang w:val="el-GR" w:eastAsia="el-GR"/>
        </w:rPr>
        <w:t>Πολυνευροπάθειας</w:t>
      </w:r>
      <w:proofErr w:type="spellEnd"/>
    </w:p>
    <w:p w:rsidR="0056594C" w:rsidRPr="0056594C" w:rsidRDefault="0056594C" w:rsidP="0056594C">
      <w:pPr>
        <w:rPr>
          <w:rFonts w:ascii="Calibri" w:eastAsia="Calibri" w:hAnsi="Calibri" w:cs="Calibri"/>
          <w:bCs/>
          <w:sz w:val="22"/>
          <w:szCs w:val="22"/>
          <w:lang w:val="el-GR" w:eastAsia="el-GR"/>
        </w:rPr>
      </w:pPr>
      <w:r w:rsidRPr="0056594C">
        <w:rPr>
          <w:rFonts w:ascii="Calibri" w:eastAsia="Calibri" w:hAnsi="Calibri" w:cs="Calibri"/>
          <w:bCs/>
          <w:sz w:val="22"/>
          <w:szCs w:val="22"/>
          <w:lang w:val="el-GR" w:eastAsia="el-GR"/>
        </w:rPr>
        <w:t>17. Παγκύπρια Οργάνωση Νεφροπαθών</w:t>
      </w:r>
    </w:p>
    <w:p w:rsidR="0056594C" w:rsidRPr="0056594C" w:rsidRDefault="0056594C" w:rsidP="0056594C">
      <w:pPr>
        <w:rPr>
          <w:rFonts w:ascii="Calibri" w:eastAsia="Calibri" w:hAnsi="Calibri" w:cs="Calibri"/>
          <w:bCs/>
          <w:sz w:val="22"/>
          <w:szCs w:val="22"/>
          <w:lang w:val="el-GR" w:eastAsia="el-GR"/>
        </w:rPr>
      </w:pPr>
      <w:r w:rsidRPr="0056594C">
        <w:rPr>
          <w:rFonts w:ascii="Calibri" w:eastAsia="Calibri" w:hAnsi="Calibri" w:cs="Calibri"/>
          <w:bCs/>
          <w:sz w:val="22"/>
          <w:szCs w:val="22"/>
          <w:lang w:val="el-GR" w:eastAsia="el-GR"/>
        </w:rPr>
        <w:t>18. Κυπριακός Σύνδεσμος Φίλων και Ατόμων με όγκους εγκεφάλου</w:t>
      </w:r>
    </w:p>
    <w:p w:rsidR="0056594C" w:rsidRPr="0056594C" w:rsidRDefault="0056594C" w:rsidP="0056594C">
      <w:pPr>
        <w:rPr>
          <w:rFonts w:ascii="Calibri" w:eastAsia="Calibri" w:hAnsi="Calibri" w:cs="Calibri"/>
          <w:bCs/>
          <w:sz w:val="22"/>
          <w:szCs w:val="22"/>
          <w:lang w:val="el-GR" w:eastAsia="el-GR"/>
        </w:rPr>
      </w:pPr>
      <w:r w:rsidRPr="0056594C">
        <w:rPr>
          <w:rFonts w:ascii="Calibri" w:eastAsia="Calibri" w:hAnsi="Calibri" w:cs="Calibri"/>
          <w:bCs/>
          <w:sz w:val="22"/>
          <w:szCs w:val="22"/>
          <w:lang w:val="el-GR" w:eastAsia="el-GR"/>
        </w:rPr>
        <w:t>19. Σύνδεσμος Ασθενών Ήπατος και Φίλων Κύπρου «Προμηθέας»</w:t>
      </w:r>
    </w:p>
    <w:p w:rsidR="0056594C" w:rsidRPr="0056594C" w:rsidRDefault="0056594C" w:rsidP="0056594C">
      <w:pPr>
        <w:rPr>
          <w:rFonts w:ascii="Calibri" w:eastAsia="Calibri" w:hAnsi="Calibri" w:cs="Calibri"/>
          <w:bCs/>
          <w:sz w:val="22"/>
          <w:szCs w:val="22"/>
          <w:lang w:val="el-GR" w:eastAsia="el-GR"/>
        </w:rPr>
      </w:pPr>
      <w:r w:rsidRPr="0056594C">
        <w:rPr>
          <w:rFonts w:ascii="Calibri" w:eastAsia="Calibri" w:hAnsi="Calibri" w:cs="Calibri"/>
          <w:bCs/>
          <w:sz w:val="22"/>
          <w:szCs w:val="22"/>
          <w:lang w:val="el-GR" w:eastAsia="el-GR"/>
        </w:rPr>
        <w:t>20. Παγκύπρια Συμμαχία Σπάνιων Παθήσεων</w:t>
      </w:r>
    </w:p>
    <w:p w:rsidR="0056594C" w:rsidRPr="0056594C" w:rsidRDefault="0056594C" w:rsidP="0056594C">
      <w:pPr>
        <w:rPr>
          <w:rFonts w:ascii="Calibri" w:eastAsia="Calibri" w:hAnsi="Calibri" w:cs="Calibri"/>
          <w:bCs/>
          <w:sz w:val="22"/>
          <w:szCs w:val="22"/>
          <w:lang w:val="el-GR" w:eastAsia="el-GR"/>
        </w:rPr>
      </w:pPr>
      <w:r w:rsidRPr="0056594C">
        <w:rPr>
          <w:rFonts w:ascii="Calibri" w:eastAsia="Calibri" w:hAnsi="Calibri" w:cs="Calibri"/>
          <w:bCs/>
          <w:sz w:val="22"/>
          <w:szCs w:val="22"/>
          <w:lang w:val="el-GR" w:eastAsia="el-GR"/>
        </w:rPr>
        <w:t xml:space="preserve">21. Σύνδεσμος </w:t>
      </w:r>
      <w:proofErr w:type="spellStart"/>
      <w:r w:rsidRPr="0056594C">
        <w:rPr>
          <w:rFonts w:ascii="Calibri" w:eastAsia="Calibri" w:hAnsi="Calibri" w:cs="Calibri"/>
          <w:bCs/>
          <w:sz w:val="22"/>
          <w:szCs w:val="22"/>
          <w:lang w:val="el-GR" w:eastAsia="el-GR"/>
        </w:rPr>
        <w:t>Εuropa</w:t>
      </w:r>
      <w:proofErr w:type="spellEnd"/>
      <w:r w:rsidRPr="0056594C">
        <w:rPr>
          <w:rFonts w:ascii="Calibri" w:eastAsia="Calibri" w:hAnsi="Calibri" w:cs="Calibri"/>
          <w:bCs/>
          <w:sz w:val="22"/>
          <w:szCs w:val="22"/>
          <w:lang w:val="el-GR" w:eastAsia="el-GR"/>
        </w:rPr>
        <w:t xml:space="preserve"> </w:t>
      </w:r>
      <w:proofErr w:type="spellStart"/>
      <w:r w:rsidRPr="0056594C">
        <w:rPr>
          <w:rFonts w:ascii="Calibri" w:eastAsia="Calibri" w:hAnsi="Calibri" w:cs="Calibri"/>
          <w:bCs/>
          <w:sz w:val="22"/>
          <w:szCs w:val="22"/>
          <w:lang w:val="el-GR" w:eastAsia="el-GR"/>
        </w:rPr>
        <w:t>Uomo</w:t>
      </w:r>
      <w:proofErr w:type="spellEnd"/>
    </w:p>
    <w:p w:rsidR="0056594C" w:rsidRPr="0056594C" w:rsidRDefault="0056594C" w:rsidP="0056594C">
      <w:pPr>
        <w:rPr>
          <w:rFonts w:ascii="Calibri" w:eastAsia="Calibri" w:hAnsi="Calibri" w:cs="Calibri"/>
          <w:bCs/>
          <w:sz w:val="22"/>
          <w:szCs w:val="22"/>
          <w:lang w:val="el-GR" w:eastAsia="el-GR"/>
        </w:rPr>
      </w:pPr>
      <w:r w:rsidRPr="0056594C">
        <w:rPr>
          <w:rFonts w:ascii="Calibri" w:eastAsia="Calibri" w:hAnsi="Calibri" w:cs="Calibri"/>
          <w:bCs/>
          <w:sz w:val="22"/>
          <w:szCs w:val="22"/>
          <w:lang w:val="el-GR" w:eastAsia="el-GR"/>
        </w:rPr>
        <w:t xml:space="preserve">22. Σύνδεσμος </w:t>
      </w:r>
      <w:proofErr w:type="spellStart"/>
      <w:r w:rsidRPr="0056594C">
        <w:rPr>
          <w:rFonts w:ascii="Calibri" w:eastAsia="Calibri" w:hAnsi="Calibri" w:cs="Calibri"/>
          <w:bCs/>
          <w:sz w:val="22"/>
          <w:szCs w:val="22"/>
          <w:lang w:val="el-GR" w:eastAsia="el-GR"/>
        </w:rPr>
        <w:t>Μυοπαθών</w:t>
      </w:r>
      <w:proofErr w:type="spellEnd"/>
      <w:r w:rsidRPr="0056594C">
        <w:rPr>
          <w:rFonts w:ascii="Calibri" w:eastAsia="Calibri" w:hAnsi="Calibri" w:cs="Calibri"/>
          <w:bCs/>
          <w:sz w:val="22"/>
          <w:szCs w:val="22"/>
          <w:lang w:val="el-GR" w:eastAsia="el-GR"/>
        </w:rPr>
        <w:t xml:space="preserve"> Κύπρου</w:t>
      </w:r>
    </w:p>
    <w:p w:rsidR="0056594C" w:rsidRPr="0056594C" w:rsidRDefault="0056594C" w:rsidP="0056594C">
      <w:pPr>
        <w:rPr>
          <w:rFonts w:ascii="Calibri" w:eastAsia="Calibri" w:hAnsi="Calibri" w:cs="Calibri"/>
          <w:bCs/>
          <w:sz w:val="22"/>
          <w:szCs w:val="22"/>
          <w:lang w:val="el-GR" w:eastAsia="el-GR"/>
        </w:rPr>
      </w:pPr>
      <w:r w:rsidRPr="0056594C">
        <w:rPr>
          <w:rFonts w:ascii="Calibri" w:eastAsia="Calibri" w:hAnsi="Calibri" w:cs="Calibri"/>
          <w:bCs/>
          <w:sz w:val="22"/>
          <w:szCs w:val="22"/>
          <w:lang w:val="el-GR" w:eastAsia="el-GR"/>
        </w:rPr>
        <w:t xml:space="preserve">23. Σύνδεσμος </w:t>
      </w:r>
      <w:proofErr w:type="spellStart"/>
      <w:r w:rsidRPr="0056594C">
        <w:rPr>
          <w:rFonts w:ascii="Calibri" w:eastAsia="Calibri" w:hAnsi="Calibri" w:cs="Calibri"/>
          <w:bCs/>
          <w:sz w:val="22"/>
          <w:szCs w:val="22"/>
          <w:lang w:val="el-GR" w:eastAsia="el-GR"/>
        </w:rPr>
        <w:t>Κοιλοιοκάκης</w:t>
      </w:r>
      <w:proofErr w:type="spellEnd"/>
      <w:r w:rsidRPr="0056594C">
        <w:rPr>
          <w:rFonts w:ascii="Calibri" w:eastAsia="Calibri" w:hAnsi="Calibri" w:cs="Calibri"/>
          <w:bCs/>
          <w:sz w:val="22"/>
          <w:szCs w:val="22"/>
          <w:lang w:val="el-GR" w:eastAsia="el-GR"/>
        </w:rPr>
        <w:t xml:space="preserve"> Κύπρου</w:t>
      </w:r>
    </w:p>
    <w:p w:rsidR="0056594C" w:rsidRPr="0056594C" w:rsidRDefault="0056594C" w:rsidP="0056594C">
      <w:pPr>
        <w:rPr>
          <w:rFonts w:ascii="Calibri" w:eastAsia="Calibri" w:hAnsi="Calibri" w:cs="Calibri"/>
          <w:bCs/>
          <w:sz w:val="22"/>
          <w:szCs w:val="22"/>
          <w:lang w:val="el-GR" w:eastAsia="el-GR"/>
        </w:rPr>
      </w:pPr>
      <w:r w:rsidRPr="0056594C">
        <w:rPr>
          <w:rFonts w:ascii="Calibri" w:eastAsia="Calibri" w:hAnsi="Calibri" w:cs="Calibri"/>
          <w:bCs/>
          <w:sz w:val="22"/>
          <w:szCs w:val="22"/>
          <w:lang w:val="el-GR" w:eastAsia="el-GR"/>
        </w:rPr>
        <w:t xml:space="preserve">24. </w:t>
      </w:r>
      <w:proofErr w:type="spellStart"/>
      <w:r w:rsidRPr="0056594C">
        <w:rPr>
          <w:rFonts w:ascii="Calibri" w:eastAsia="Calibri" w:hAnsi="Calibri" w:cs="Calibri"/>
          <w:bCs/>
          <w:sz w:val="22"/>
          <w:szCs w:val="22"/>
          <w:lang w:val="el-GR" w:eastAsia="el-GR"/>
        </w:rPr>
        <w:t>Παγκύπριος</w:t>
      </w:r>
      <w:proofErr w:type="spellEnd"/>
      <w:r w:rsidRPr="0056594C">
        <w:rPr>
          <w:rFonts w:ascii="Calibri" w:eastAsia="Calibri" w:hAnsi="Calibri" w:cs="Calibri"/>
          <w:bCs/>
          <w:sz w:val="22"/>
          <w:szCs w:val="22"/>
          <w:lang w:val="el-GR" w:eastAsia="el-GR"/>
        </w:rPr>
        <w:t xml:space="preserve"> Σύνδεσμος Σπανίων Γενετικών Παθήσεων «Μοναδικά Χαμόγελα»</w:t>
      </w:r>
    </w:p>
    <w:p w:rsidR="0056594C" w:rsidRPr="0056594C" w:rsidRDefault="0056594C" w:rsidP="0056594C">
      <w:pPr>
        <w:rPr>
          <w:rFonts w:ascii="Calibri" w:eastAsia="Calibri" w:hAnsi="Calibri" w:cs="Calibri"/>
          <w:bCs/>
          <w:sz w:val="22"/>
          <w:szCs w:val="22"/>
          <w:lang w:val="el-GR" w:eastAsia="el-GR"/>
        </w:rPr>
      </w:pPr>
      <w:r w:rsidRPr="0056594C">
        <w:rPr>
          <w:rFonts w:ascii="Calibri" w:eastAsia="Calibri" w:hAnsi="Calibri" w:cs="Calibri"/>
          <w:bCs/>
          <w:sz w:val="22"/>
          <w:szCs w:val="22"/>
          <w:lang w:val="el-GR" w:eastAsia="el-GR"/>
        </w:rPr>
        <w:t>25. Όμιλος Ελπιδοφόρος</w:t>
      </w:r>
    </w:p>
    <w:p w:rsidR="0056594C" w:rsidRPr="0056594C" w:rsidRDefault="0056594C" w:rsidP="0056594C">
      <w:pPr>
        <w:rPr>
          <w:rFonts w:ascii="Calibri" w:eastAsia="Calibri" w:hAnsi="Calibri" w:cs="Calibri"/>
          <w:bCs/>
          <w:sz w:val="22"/>
          <w:szCs w:val="22"/>
          <w:lang w:val="el-GR" w:eastAsia="el-GR"/>
        </w:rPr>
      </w:pPr>
      <w:r w:rsidRPr="0056594C">
        <w:rPr>
          <w:rFonts w:ascii="Calibri" w:eastAsia="Calibri" w:hAnsi="Calibri" w:cs="Calibri"/>
          <w:bCs/>
          <w:sz w:val="22"/>
          <w:szCs w:val="22"/>
          <w:lang w:val="el-GR" w:eastAsia="el-GR"/>
        </w:rPr>
        <w:t>26. Οργάνωση Παραπληγικών Κύπρου</w:t>
      </w:r>
    </w:p>
    <w:p w:rsidR="0056594C" w:rsidRPr="0056594C" w:rsidRDefault="0056594C" w:rsidP="0056594C">
      <w:pPr>
        <w:rPr>
          <w:rFonts w:ascii="Calibri" w:eastAsia="Calibri" w:hAnsi="Calibri" w:cs="Calibri"/>
          <w:bCs/>
          <w:sz w:val="22"/>
          <w:szCs w:val="22"/>
          <w:lang w:val="el-GR" w:eastAsia="el-GR"/>
        </w:rPr>
      </w:pPr>
      <w:r w:rsidRPr="0056594C">
        <w:rPr>
          <w:rFonts w:ascii="Calibri" w:eastAsia="Calibri" w:hAnsi="Calibri" w:cs="Calibri"/>
          <w:bCs/>
          <w:sz w:val="22"/>
          <w:szCs w:val="22"/>
          <w:lang w:val="el-GR" w:eastAsia="el-GR"/>
        </w:rPr>
        <w:t xml:space="preserve">27. </w:t>
      </w:r>
      <w:proofErr w:type="spellStart"/>
      <w:r w:rsidRPr="0056594C">
        <w:rPr>
          <w:rFonts w:ascii="Calibri" w:eastAsia="Calibri" w:hAnsi="Calibri" w:cs="Calibri"/>
          <w:bCs/>
          <w:sz w:val="22"/>
          <w:szCs w:val="22"/>
          <w:lang w:val="el-GR" w:eastAsia="el-GR"/>
        </w:rPr>
        <w:t>Παγκύπριος</w:t>
      </w:r>
      <w:proofErr w:type="spellEnd"/>
      <w:r w:rsidRPr="0056594C">
        <w:rPr>
          <w:rFonts w:ascii="Calibri" w:eastAsia="Calibri" w:hAnsi="Calibri" w:cs="Calibri"/>
          <w:bCs/>
          <w:sz w:val="22"/>
          <w:szCs w:val="22"/>
          <w:lang w:val="el-GR" w:eastAsia="el-GR"/>
        </w:rPr>
        <w:t xml:space="preserve"> Σύνδεσμος Γονέων και Φίλων </w:t>
      </w:r>
      <w:proofErr w:type="spellStart"/>
      <w:r w:rsidRPr="0056594C">
        <w:rPr>
          <w:rFonts w:ascii="Calibri" w:eastAsia="Calibri" w:hAnsi="Calibri" w:cs="Calibri"/>
          <w:bCs/>
          <w:sz w:val="22"/>
          <w:szCs w:val="22"/>
          <w:lang w:val="el-GR" w:eastAsia="el-GR"/>
        </w:rPr>
        <w:t>Παιδοογκολογικής</w:t>
      </w:r>
      <w:proofErr w:type="spellEnd"/>
      <w:r w:rsidRPr="0056594C">
        <w:rPr>
          <w:rFonts w:ascii="Calibri" w:eastAsia="Calibri" w:hAnsi="Calibri" w:cs="Calibri"/>
          <w:bCs/>
          <w:sz w:val="22"/>
          <w:szCs w:val="22"/>
          <w:lang w:val="el-GR" w:eastAsia="el-GR"/>
        </w:rPr>
        <w:t xml:space="preserve"> Μονάδας</w:t>
      </w:r>
    </w:p>
    <w:p w:rsidR="0056594C" w:rsidRPr="0056594C" w:rsidRDefault="0056594C" w:rsidP="0056594C">
      <w:pPr>
        <w:rPr>
          <w:rFonts w:ascii="Calibri" w:eastAsia="Calibri" w:hAnsi="Calibri" w:cs="Calibri"/>
          <w:bCs/>
          <w:sz w:val="22"/>
          <w:szCs w:val="22"/>
          <w:lang w:val="el-GR" w:eastAsia="el-GR"/>
        </w:rPr>
      </w:pPr>
      <w:r w:rsidRPr="0056594C">
        <w:rPr>
          <w:rFonts w:ascii="Calibri" w:eastAsia="Calibri" w:hAnsi="Calibri" w:cs="Calibri"/>
          <w:bCs/>
          <w:sz w:val="22"/>
          <w:szCs w:val="22"/>
          <w:lang w:val="el-GR" w:eastAsia="el-GR"/>
        </w:rPr>
        <w:t>28. Παγκύπρια Οργάνωση Γονέων και Φίλων Παιδιών με Εγκεφαλική και άλλες παραλύσεις ‘ Αγκαλιά Ελπίδας’</w:t>
      </w:r>
    </w:p>
    <w:p w:rsidR="0056594C" w:rsidRPr="0056594C" w:rsidRDefault="0056594C" w:rsidP="0056594C">
      <w:pPr>
        <w:rPr>
          <w:rFonts w:ascii="Calibri" w:eastAsia="Calibri" w:hAnsi="Calibri" w:cs="Calibri"/>
          <w:bCs/>
          <w:sz w:val="22"/>
          <w:szCs w:val="22"/>
          <w:lang w:val="el-GR" w:eastAsia="el-GR"/>
        </w:rPr>
      </w:pPr>
      <w:r w:rsidRPr="0056594C">
        <w:rPr>
          <w:rFonts w:ascii="Calibri" w:eastAsia="Calibri" w:hAnsi="Calibri" w:cs="Calibri"/>
          <w:bCs/>
          <w:sz w:val="22"/>
          <w:szCs w:val="22"/>
          <w:lang w:val="el-GR" w:eastAsia="el-GR"/>
        </w:rPr>
        <w:t>29. Φιλανθρωπικός Σύνδεσμος Στήριξης Ατόμων με Άνοια «Ιθάκη</w:t>
      </w:r>
    </w:p>
    <w:p w:rsidR="0056594C" w:rsidRPr="0056594C" w:rsidRDefault="0056594C" w:rsidP="0056594C">
      <w:pPr>
        <w:rPr>
          <w:rFonts w:ascii="Calibri" w:eastAsia="Calibri" w:hAnsi="Calibri" w:cs="Calibri"/>
          <w:bCs/>
          <w:sz w:val="22"/>
          <w:szCs w:val="22"/>
          <w:lang w:val="el-GR" w:eastAsia="el-GR"/>
        </w:rPr>
      </w:pPr>
      <w:r w:rsidRPr="0056594C">
        <w:rPr>
          <w:rFonts w:ascii="Calibri" w:eastAsia="Calibri" w:hAnsi="Calibri" w:cs="Calibri"/>
          <w:bCs/>
          <w:sz w:val="22"/>
          <w:szCs w:val="22"/>
          <w:lang w:val="el-GR" w:eastAsia="el-GR"/>
        </w:rPr>
        <w:t>30. Κυπριακό Σωματείο Εγκεφαλικών Επεισοδίων</w:t>
      </w:r>
    </w:p>
    <w:p w:rsidR="0056594C" w:rsidRPr="0056594C" w:rsidRDefault="0056594C" w:rsidP="0056594C">
      <w:pPr>
        <w:rPr>
          <w:rFonts w:ascii="Calibri" w:eastAsia="Calibri" w:hAnsi="Calibri" w:cs="Calibri"/>
          <w:bCs/>
          <w:sz w:val="22"/>
          <w:szCs w:val="22"/>
          <w:lang w:val="el-GR" w:eastAsia="el-GR"/>
        </w:rPr>
      </w:pPr>
      <w:r w:rsidRPr="0056594C">
        <w:rPr>
          <w:rFonts w:ascii="Calibri" w:eastAsia="Calibri" w:hAnsi="Calibri" w:cs="Calibri"/>
          <w:bCs/>
          <w:sz w:val="22"/>
          <w:szCs w:val="22"/>
          <w:lang w:val="el-GR" w:eastAsia="el-GR"/>
        </w:rPr>
        <w:t xml:space="preserve">31. Σωματείο </w:t>
      </w:r>
      <w:proofErr w:type="spellStart"/>
      <w:r w:rsidRPr="0056594C">
        <w:rPr>
          <w:rFonts w:ascii="Calibri" w:eastAsia="Calibri" w:hAnsi="Calibri" w:cs="Calibri"/>
          <w:bCs/>
          <w:sz w:val="22"/>
          <w:szCs w:val="22"/>
          <w:lang w:val="el-GR" w:eastAsia="el-GR"/>
        </w:rPr>
        <w:t>Aσθενών</w:t>
      </w:r>
      <w:proofErr w:type="spellEnd"/>
      <w:r w:rsidRPr="0056594C">
        <w:rPr>
          <w:rFonts w:ascii="Calibri" w:eastAsia="Calibri" w:hAnsi="Calibri" w:cs="Calibri"/>
          <w:bCs/>
          <w:sz w:val="22"/>
          <w:szCs w:val="22"/>
          <w:lang w:val="el-GR" w:eastAsia="el-GR"/>
        </w:rPr>
        <w:t xml:space="preserve"> και Φίλων Κληρονομικών Μεταβολικών Νοσημάτων «Ασπίδα Ζωής»</w:t>
      </w:r>
    </w:p>
    <w:p w:rsidR="0056594C" w:rsidRPr="0056594C" w:rsidRDefault="0056594C" w:rsidP="0056594C">
      <w:pPr>
        <w:rPr>
          <w:rFonts w:ascii="Calibri" w:eastAsia="Calibri" w:hAnsi="Calibri" w:cs="Calibri"/>
          <w:bCs/>
          <w:sz w:val="22"/>
          <w:szCs w:val="22"/>
          <w:lang w:val="el-GR" w:eastAsia="el-GR"/>
        </w:rPr>
      </w:pPr>
      <w:r w:rsidRPr="0056594C">
        <w:rPr>
          <w:rFonts w:ascii="Calibri" w:eastAsia="Calibri" w:hAnsi="Calibri" w:cs="Calibri"/>
          <w:bCs/>
          <w:sz w:val="22"/>
          <w:szCs w:val="22"/>
          <w:lang w:val="el-GR" w:eastAsia="el-GR"/>
        </w:rPr>
        <w:t xml:space="preserve">32. </w:t>
      </w:r>
      <w:proofErr w:type="spellStart"/>
      <w:r w:rsidRPr="0056594C">
        <w:rPr>
          <w:rFonts w:ascii="Calibri" w:eastAsia="Calibri" w:hAnsi="Calibri" w:cs="Calibri"/>
          <w:bCs/>
          <w:sz w:val="22"/>
          <w:szCs w:val="22"/>
          <w:lang w:val="el-GR" w:eastAsia="el-GR"/>
        </w:rPr>
        <w:t>Παγκύπριος</w:t>
      </w:r>
      <w:proofErr w:type="spellEnd"/>
      <w:r w:rsidRPr="0056594C">
        <w:rPr>
          <w:rFonts w:ascii="Calibri" w:eastAsia="Calibri" w:hAnsi="Calibri" w:cs="Calibri"/>
          <w:bCs/>
          <w:sz w:val="22"/>
          <w:szCs w:val="22"/>
          <w:lang w:val="el-GR" w:eastAsia="el-GR"/>
        </w:rPr>
        <w:t xml:space="preserve"> Σύνδεσμος </w:t>
      </w:r>
      <w:proofErr w:type="spellStart"/>
      <w:r w:rsidRPr="0056594C">
        <w:rPr>
          <w:rFonts w:ascii="Calibri" w:eastAsia="Calibri" w:hAnsi="Calibri" w:cs="Calibri"/>
          <w:bCs/>
          <w:sz w:val="22"/>
          <w:szCs w:val="22"/>
          <w:lang w:val="el-GR" w:eastAsia="el-GR"/>
        </w:rPr>
        <w:t>Αλτσχαϊμερ</w:t>
      </w:r>
      <w:proofErr w:type="spellEnd"/>
      <w:r w:rsidRPr="0056594C">
        <w:rPr>
          <w:rFonts w:ascii="Calibri" w:eastAsia="Calibri" w:hAnsi="Calibri" w:cs="Calibri"/>
          <w:bCs/>
          <w:sz w:val="22"/>
          <w:szCs w:val="22"/>
          <w:lang w:val="el-GR" w:eastAsia="el-GR"/>
        </w:rPr>
        <w:t xml:space="preserve"> και συναφών ανοιών «Μη-Με-Λησμόνει»</w:t>
      </w:r>
    </w:p>
    <w:p w:rsidR="0056594C" w:rsidRPr="0056594C" w:rsidRDefault="0056594C" w:rsidP="0056594C">
      <w:pPr>
        <w:rPr>
          <w:rFonts w:ascii="Calibri" w:eastAsia="Calibri" w:hAnsi="Calibri" w:cs="Calibri"/>
          <w:bCs/>
          <w:sz w:val="22"/>
          <w:szCs w:val="22"/>
          <w:lang w:val="el-GR" w:eastAsia="el-GR"/>
        </w:rPr>
      </w:pPr>
      <w:r w:rsidRPr="0056594C">
        <w:rPr>
          <w:rFonts w:ascii="Calibri" w:eastAsia="Calibri" w:hAnsi="Calibri" w:cs="Calibri"/>
          <w:bCs/>
          <w:sz w:val="22"/>
          <w:szCs w:val="22"/>
          <w:lang w:val="el-GR" w:eastAsia="el-GR"/>
        </w:rPr>
        <w:t xml:space="preserve">33. Σύνδεσμος Στήριξης για Άτομα με Διαταραχή </w:t>
      </w:r>
      <w:proofErr w:type="spellStart"/>
      <w:r w:rsidRPr="0056594C">
        <w:rPr>
          <w:rFonts w:ascii="Calibri" w:eastAsia="Calibri" w:hAnsi="Calibri" w:cs="Calibri"/>
          <w:bCs/>
          <w:sz w:val="22"/>
          <w:szCs w:val="22"/>
          <w:lang w:val="el-GR" w:eastAsia="el-GR"/>
        </w:rPr>
        <w:t>Ελλειματικής</w:t>
      </w:r>
      <w:proofErr w:type="spellEnd"/>
      <w:r w:rsidRPr="0056594C">
        <w:rPr>
          <w:rFonts w:ascii="Calibri" w:eastAsia="Calibri" w:hAnsi="Calibri" w:cs="Calibri"/>
          <w:bCs/>
          <w:sz w:val="22"/>
          <w:szCs w:val="22"/>
          <w:lang w:val="el-GR" w:eastAsia="el-GR"/>
        </w:rPr>
        <w:t xml:space="preserve"> Προσοχής με/χωρίς </w:t>
      </w:r>
      <w:proofErr w:type="spellStart"/>
      <w:r w:rsidRPr="0056594C">
        <w:rPr>
          <w:rFonts w:ascii="Calibri" w:eastAsia="Calibri" w:hAnsi="Calibri" w:cs="Calibri"/>
          <w:bCs/>
          <w:sz w:val="22"/>
          <w:szCs w:val="22"/>
          <w:lang w:val="el-GR" w:eastAsia="el-GR"/>
        </w:rPr>
        <w:t>υπερκινητικότητα</w:t>
      </w:r>
      <w:proofErr w:type="spellEnd"/>
    </w:p>
    <w:p w:rsidR="0056594C" w:rsidRPr="0056594C" w:rsidRDefault="0056594C" w:rsidP="0056594C">
      <w:pPr>
        <w:rPr>
          <w:rFonts w:ascii="Calibri" w:eastAsia="Calibri" w:hAnsi="Calibri" w:cs="Calibri"/>
          <w:bCs/>
          <w:sz w:val="22"/>
          <w:szCs w:val="22"/>
          <w:lang w:val="el-GR" w:eastAsia="el-GR"/>
        </w:rPr>
      </w:pPr>
      <w:r w:rsidRPr="0056594C">
        <w:rPr>
          <w:rFonts w:ascii="Calibri" w:eastAsia="Calibri" w:hAnsi="Calibri" w:cs="Calibri"/>
          <w:bCs/>
          <w:sz w:val="22"/>
          <w:szCs w:val="22"/>
          <w:lang w:val="el-GR" w:eastAsia="el-GR"/>
        </w:rPr>
        <w:t xml:space="preserve">34. </w:t>
      </w:r>
      <w:proofErr w:type="spellStart"/>
      <w:r w:rsidRPr="0056594C">
        <w:rPr>
          <w:rFonts w:ascii="Calibri" w:eastAsia="Calibri" w:hAnsi="Calibri" w:cs="Calibri"/>
          <w:bCs/>
          <w:sz w:val="22"/>
          <w:szCs w:val="22"/>
          <w:lang w:val="el-GR" w:eastAsia="el-GR"/>
        </w:rPr>
        <w:t>Παγκύπριος</w:t>
      </w:r>
      <w:proofErr w:type="spellEnd"/>
      <w:r w:rsidRPr="0056594C">
        <w:rPr>
          <w:rFonts w:ascii="Calibri" w:eastAsia="Calibri" w:hAnsi="Calibri" w:cs="Calibri"/>
          <w:bCs/>
          <w:sz w:val="22"/>
          <w:szCs w:val="22"/>
          <w:lang w:val="el-GR" w:eastAsia="el-GR"/>
        </w:rPr>
        <w:t xml:space="preserve"> Σύνδεσμος Σύνδρομο </w:t>
      </w:r>
      <w:proofErr w:type="spellStart"/>
      <w:r w:rsidRPr="0056594C">
        <w:rPr>
          <w:rFonts w:ascii="Calibri" w:eastAsia="Calibri" w:hAnsi="Calibri" w:cs="Calibri"/>
          <w:bCs/>
          <w:sz w:val="22"/>
          <w:szCs w:val="22"/>
          <w:lang w:val="el-GR" w:eastAsia="el-GR"/>
        </w:rPr>
        <w:t>Ντάουν</w:t>
      </w:r>
      <w:proofErr w:type="spellEnd"/>
    </w:p>
    <w:p w:rsidR="0056594C" w:rsidRPr="0056594C" w:rsidRDefault="0056594C" w:rsidP="0056594C">
      <w:pPr>
        <w:rPr>
          <w:rFonts w:ascii="Calibri" w:eastAsia="Calibri" w:hAnsi="Calibri" w:cs="Calibri"/>
          <w:bCs/>
          <w:sz w:val="22"/>
          <w:szCs w:val="22"/>
          <w:lang w:val="el-GR" w:eastAsia="el-GR"/>
        </w:rPr>
      </w:pPr>
      <w:r w:rsidRPr="0056594C">
        <w:rPr>
          <w:rFonts w:ascii="Calibri" w:eastAsia="Calibri" w:hAnsi="Calibri" w:cs="Calibri"/>
          <w:bCs/>
          <w:sz w:val="22"/>
          <w:szCs w:val="22"/>
          <w:lang w:val="el-GR" w:eastAsia="el-GR"/>
        </w:rPr>
        <w:t xml:space="preserve">35. </w:t>
      </w:r>
      <w:proofErr w:type="spellStart"/>
      <w:r w:rsidRPr="0056594C">
        <w:rPr>
          <w:rFonts w:ascii="Calibri" w:eastAsia="Calibri" w:hAnsi="Calibri" w:cs="Calibri"/>
          <w:bCs/>
          <w:sz w:val="22"/>
          <w:szCs w:val="22"/>
          <w:lang w:val="el-GR" w:eastAsia="el-GR"/>
        </w:rPr>
        <w:t>Παγκύπριος</w:t>
      </w:r>
      <w:proofErr w:type="spellEnd"/>
      <w:r w:rsidRPr="0056594C">
        <w:rPr>
          <w:rFonts w:ascii="Calibri" w:eastAsia="Calibri" w:hAnsi="Calibri" w:cs="Calibri"/>
          <w:bCs/>
          <w:sz w:val="22"/>
          <w:szCs w:val="22"/>
          <w:lang w:val="el-GR" w:eastAsia="el-GR"/>
        </w:rPr>
        <w:t xml:space="preserve"> Σύνδεσμος Δρεπανοκυτταρικής και </w:t>
      </w:r>
      <w:proofErr w:type="spellStart"/>
      <w:r w:rsidRPr="0056594C">
        <w:rPr>
          <w:rFonts w:ascii="Calibri" w:eastAsia="Calibri" w:hAnsi="Calibri" w:cs="Calibri"/>
          <w:bCs/>
          <w:sz w:val="22"/>
          <w:szCs w:val="22"/>
          <w:lang w:val="el-GR" w:eastAsia="el-GR"/>
        </w:rPr>
        <w:t>Μικροδρεπανοκυτταρικής</w:t>
      </w:r>
      <w:proofErr w:type="spellEnd"/>
      <w:r w:rsidRPr="0056594C">
        <w:rPr>
          <w:rFonts w:ascii="Calibri" w:eastAsia="Calibri" w:hAnsi="Calibri" w:cs="Calibri"/>
          <w:bCs/>
          <w:sz w:val="22"/>
          <w:szCs w:val="22"/>
          <w:lang w:val="el-GR" w:eastAsia="el-GR"/>
        </w:rPr>
        <w:t xml:space="preserve"> αναιμίας</w:t>
      </w:r>
    </w:p>
    <w:p w:rsidR="0056594C" w:rsidRPr="0056594C" w:rsidRDefault="0056594C" w:rsidP="0056594C">
      <w:pPr>
        <w:rPr>
          <w:rFonts w:ascii="Calibri" w:eastAsia="Calibri" w:hAnsi="Calibri" w:cs="Calibri"/>
          <w:bCs/>
          <w:sz w:val="22"/>
          <w:szCs w:val="22"/>
          <w:lang w:val="el-GR" w:eastAsia="el-GR"/>
        </w:rPr>
      </w:pPr>
      <w:r w:rsidRPr="0056594C">
        <w:rPr>
          <w:rFonts w:ascii="Calibri" w:eastAsia="Calibri" w:hAnsi="Calibri" w:cs="Calibri"/>
          <w:bCs/>
          <w:sz w:val="22"/>
          <w:szCs w:val="22"/>
          <w:lang w:val="el-GR" w:eastAsia="el-GR"/>
        </w:rPr>
        <w:t>Συνδεδεμένα Μέλη:</w:t>
      </w:r>
    </w:p>
    <w:p w:rsidR="00D7306F" w:rsidRDefault="0056594C" w:rsidP="0056594C">
      <w:pPr>
        <w:rPr>
          <w:rFonts w:ascii="Calibri" w:eastAsia="Calibri" w:hAnsi="Calibri" w:cs="Calibri"/>
          <w:sz w:val="20"/>
          <w:szCs w:val="20"/>
          <w:lang w:val="el-GR"/>
        </w:rPr>
      </w:pPr>
      <w:r w:rsidRPr="0056594C">
        <w:rPr>
          <w:rFonts w:ascii="Calibri" w:eastAsia="Calibri" w:hAnsi="Calibri" w:cs="Calibri"/>
          <w:bCs/>
          <w:sz w:val="22"/>
          <w:szCs w:val="22"/>
          <w:lang w:val="el-GR" w:eastAsia="el-GR"/>
        </w:rPr>
        <w:t xml:space="preserve">1. </w:t>
      </w:r>
      <w:proofErr w:type="spellStart"/>
      <w:r w:rsidRPr="0056594C">
        <w:rPr>
          <w:rFonts w:ascii="Calibri" w:eastAsia="Calibri" w:hAnsi="Calibri" w:cs="Calibri"/>
          <w:bCs/>
          <w:sz w:val="22"/>
          <w:szCs w:val="22"/>
          <w:lang w:val="el-GR" w:eastAsia="el-GR"/>
        </w:rPr>
        <w:t>Birth</w:t>
      </w:r>
      <w:proofErr w:type="spellEnd"/>
      <w:r w:rsidRPr="0056594C">
        <w:rPr>
          <w:rFonts w:ascii="Calibri" w:eastAsia="Calibri" w:hAnsi="Calibri" w:cs="Calibri"/>
          <w:bCs/>
          <w:sz w:val="22"/>
          <w:szCs w:val="22"/>
          <w:lang w:val="el-GR" w:eastAsia="el-GR"/>
        </w:rPr>
        <w:t xml:space="preserve"> </w:t>
      </w:r>
      <w:proofErr w:type="spellStart"/>
      <w:r w:rsidRPr="0056594C">
        <w:rPr>
          <w:rFonts w:ascii="Calibri" w:eastAsia="Calibri" w:hAnsi="Calibri" w:cs="Calibri"/>
          <w:bCs/>
          <w:sz w:val="22"/>
          <w:szCs w:val="22"/>
          <w:lang w:val="el-GR" w:eastAsia="el-GR"/>
        </w:rPr>
        <w:t>Forward</w:t>
      </w:r>
      <w:proofErr w:type="spellEnd"/>
    </w:p>
    <w:p w:rsidR="00F33706" w:rsidRDefault="00F33706" w:rsidP="00054CE2">
      <w:pPr>
        <w:ind w:left="720"/>
        <w:jc w:val="center"/>
        <w:rPr>
          <w:rFonts w:ascii="Calibri" w:hAnsi="Calibri" w:cs="Calibri"/>
          <w:b/>
          <w:sz w:val="20"/>
          <w:szCs w:val="20"/>
          <w:lang w:val="el-GR"/>
        </w:rPr>
      </w:pPr>
      <w:r>
        <w:rPr>
          <w:rFonts w:ascii="Calibri" w:hAnsi="Calibri" w:cs="Calibri"/>
          <w:b/>
          <w:sz w:val="20"/>
          <w:szCs w:val="20"/>
          <w:lang w:val="el-GR"/>
        </w:rPr>
        <w:t xml:space="preserve">   </w:t>
      </w:r>
      <w:r>
        <w:rPr>
          <w:rFonts w:ascii="Calibri" w:hAnsi="Calibri" w:cs="Calibri"/>
          <w:b/>
          <w:sz w:val="20"/>
          <w:szCs w:val="20"/>
          <w:lang w:val="el-GR"/>
        </w:rPr>
        <w:tab/>
      </w:r>
      <w:r>
        <w:rPr>
          <w:rFonts w:ascii="Calibri" w:hAnsi="Calibri" w:cs="Calibri"/>
          <w:b/>
          <w:sz w:val="20"/>
          <w:szCs w:val="20"/>
          <w:lang w:val="el-GR"/>
        </w:rPr>
        <w:tab/>
      </w:r>
      <w:r>
        <w:rPr>
          <w:rFonts w:ascii="Calibri" w:hAnsi="Calibri" w:cs="Calibri"/>
          <w:b/>
          <w:sz w:val="20"/>
          <w:szCs w:val="20"/>
          <w:lang w:val="el-GR"/>
        </w:rPr>
        <w:tab/>
      </w:r>
      <w:r>
        <w:rPr>
          <w:rFonts w:ascii="Calibri" w:hAnsi="Calibri" w:cs="Calibri"/>
          <w:b/>
          <w:sz w:val="20"/>
          <w:szCs w:val="20"/>
          <w:lang w:val="el-GR"/>
        </w:rPr>
        <w:tab/>
      </w:r>
      <w:r>
        <w:rPr>
          <w:rFonts w:ascii="Calibri" w:hAnsi="Calibri" w:cs="Calibri"/>
          <w:b/>
          <w:sz w:val="20"/>
          <w:szCs w:val="20"/>
          <w:lang w:val="el-GR"/>
        </w:rPr>
        <w:tab/>
      </w:r>
      <w:r>
        <w:rPr>
          <w:rFonts w:ascii="Calibri" w:hAnsi="Calibri" w:cs="Calibri"/>
          <w:b/>
          <w:sz w:val="20"/>
          <w:szCs w:val="20"/>
          <w:lang w:val="el-GR"/>
        </w:rPr>
        <w:tab/>
      </w:r>
      <w:r>
        <w:rPr>
          <w:rFonts w:ascii="Calibri" w:hAnsi="Calibri" w:cs="Calibri"/>
          <w:b/>
          <w:sz w:val="20"/>
          <w:szCs w:val="20"/>
          <w:lang w:val="el-GR"/>
        </w:rPr>
        <w:tab/>
      </w:r>
      <w:r>
        <w:rPr>
          <w:rFonts w:ascii="Calibri" w:hAnsi="Calibri" w:cs="Calibri"/>
          <w:b/>
          <w:sz w:val="20"/>
          <w:szCs w:val="20"/>
          <w:lang w:val="el-GR"/>
        </w:rPr>
        <w:tab/>
      </w:r>
      <w:r w:rsidR="00D819E6">
        <w:rPr>
          <w:rFonts w:ascii="Calibri" w:hAnsi="Calibri" w:cs="Calibri"/>
          <w:b/>
          <w:sz w:val="20"/>
          <w:szCs w:val="20"/>
          <w:lang w:val="el-GR"/>
        </w:rPr>
        <w:t xml:space="preserve">  </w:t>
      </w:r>
      <w:r w:rsidR="006753BB" w:rsidRPr="00F33706">
        <w:rPr>
          <w:rFonts w:ascii="Calibri" w:hAnsi="Calibri" w:cs="Calibri"/>
          <w:b/>
          <w:sz w:val="20"/>
          <w:szCs w:val="20"/>
          <w:lang w:val="el-GR"/>
        </w:rPr>
        <w:t xml:space="preserve">ΤΜΗΜΑ </w:t>
      </w:r>
      <w:r>
        <w:rPr>
          <w:rFonts w:ascii="Calibri" w:hAnsi="Calibri" w:cs="Calibri"/>
          <w:b/>
          <w:sz w:val="20"/>
          <w:szCs w:val="20"/>
          <w:lang w:val="el-GR"/>
        </w:rPr>
        <w:t xml:space="preserve"> </w:t>
      </w:r>
      <w:r w:rsidR="006753BB" w:rsidRPr="00F33706">
        <w:rPr>
          <w:rFonts w:ascii="Calibri" w:hAnsi="Calibri" w:cs="Calibri"/>
          <w:b/>
          <w:sz w:val="20"/>
          <w:szCs w:val="20"/>
          <w:lang w:val="el-GR"/>
        </w:rPr>
        <w:t>ΕΡΓΑΣΙΑΣ</w:t>
      </w:r>
      <w:r>
        <w:rPr>
          <w:rFonts w:ascii="Calibri" w:hAnsi="Calibri" w:cs="Calibri"/>
          <w:b/>
          <w:sz w:val="20"/>
          <w:szCs w:val="20"/>
          <w:lang w:val="el-GR"/>
        </w:rPr>
        <w:t xml:space="preserve">  </w:t>
      </w:r>
      <w:r>
        <w:rPr>
          <w:rFonts w:ascii="Calibri" w:hAnsi="Calibri" w:cs="Calibri"/>
          <w:b/>
          <w:sz w:val="20"/>
          <w:szCs w:val="20"/>
          <w:lang w:val="el-GR"/>
        </w:rPr>
        <w:tab/>
      </w:r>
      <w:r>
        <w:rPr>
          <w:rFonts w:ascii="Calibri" w:hAnsi="Calibri" w:cs="Calibri"/>
          <w:b/>
          <w:sz w:val="20"/>
          <w:szCs w:val="20"/>
          <w:lang w:val="el-GR"/>
        </w:rPr>
        <w:tab/>
      </w:r>
      <w:r>
        <w:rPr>
          <w:rFonts w:ascii="Calibri" w:hAnsi="Calibri" w:cs="Calibri"/>
          <w:b/>
          <w:sz w:val="20"/>
          <w:szCs w:val="20"/>
          <w:lang w:val="el-GR"/>
        </w:rPr>
        <w:tab/>
      </w:r>
      <w:r>
        <w:rPr>
          <w:rFonts w:ascii="Calibri" w:hAnsi="Calibri" w:cs="Calibri"/>
          <w:b/>
          <w:sz w:val="20"/>
          <w:szCs w:val="20"/>
          <w:lang w:val="el-GR"/>
        </w:rPr>
        <w:tab/>
      </w:r>
      <w:r>
        <w:rPr>
          <w:rFonts w:ascii="Calibri" w:hAnsi="Calibri" w:cs="Calibri"/>
          <w:b/>
          <w:sz w:val="20"/>
          <w:szCs w:val="20"/>
          <w:lang w:val="el-GR"/>
        </w:rPr>
        <w:tab/>
      </w:r>
      <w:r>
        <w:rPr>
          <w:rFonts w:ascii="Calibri" w:hAnsi="Calibri" w:cs="Calibri"/>
          <w:b/>
          <w:sz w:val="20"/>
          <w:szCs w:val="20"/>
          <w:lang w:val="el-GR"/>
        </w:rPr>
        <w:tab/>
      </w:r>
      <w:r>
        <w:rPr>
          <w:rFonts w:ascii="Calibri" w:hAnsi="Calibri" w:cs="Calibri"/>
          <w:b/>
          <w:sz w:val="20"/>
          <w:szCs w:val="20"/>
          <w:lang w:val="el-GR"/>
        </w:rPr>
        <w:tab/>
      </w:r>
      <w:r>
        <w:rPr>
          <w:rFonts w:ascii="Calibri" w:hAnsi="Calibri" w:cs="Calibri"/>
          <w:b/>
          <w:sz w:val="20"/>
          <w:szCs w:val="20"/>
          <w:lang w:val="el-GR"/>
        </w:rPr>
        <w:tab/>
        <w:t xml:space="preserve">           </w:t>
      </w:r>
      <w:r w:rsidR="006753BB" w:rsidRPr="00CF2492">
        <w:rPr>
          <w:rFonts w:ascii="Calibri" w:hAnsi="Calibri" w:cs="Calibri"/>
          <w:b/>
          <w:sz w:val="20"/>
          <w:szCs w:val="20"/>
          <w:lang w:val="el-GR"/>
        </w:rPr>
        <w:t>ΥΠΟΥΡΓΕΙΟ ΕΡΓΑΣΙΑΣ, ΠΡΟΝΟΙΑΣ</w:t>
      </w:r>
    </w:p>
    <w:p w:rsidR="00D819E6" w:rsidRDefault="00D819E6" w:rsidP="00054CE2">
      <w:pPr>
        <w:ind w:left="720"/>
        <w:jc w:val="center"/>
        <w:rPr>
          <w:rFonts w:ascii="Calibri" w:hAnsi="Calibri" w:cs="Arial"/>
          <w:b/>
          <w:sz w:val="20"/>
          <w:szCs w:val="20"/>
          <w:lang w:val="el-GR"/>
        </w:rPr>
      </w:pPr>
      <w:r>
        <w:rPr>
          <w:rFonts w:ascii="Calibri" w:hAnsi="Calibri" w:cs="Calibri"/>
          <w:b/>
          <w:sz w:val="20"/>
          <w:szCs w:val="20"/>
          <w:lang w:val="el-GR"/>
        </w:rPr>
        <w:t xml:space="preserve">                                                                                                                    </w:t>
      </w:r>
      <w:r w:rsidR="006753BB" w:rsidRPr="00CF2492">
        <w:rPr>
          <w:rFonts w:ascii="Calibri" w:hAnsi="Calibri" w:cs="Calibri"/>
          <w:b/>
          <w:sz w:val="20"/>
          <w:szCs w:val="20"/>
          <w:lang w:val="el-GR"/>
        </w:rPr>
        <w:t>ΚΑΙ</w:t>
      </w:r>
      <w:r w:rsidR="006753BB" w:rsidRPr="00DA48A9">
        <w:rPr>
          <w:rFonts w:ascii="Calibri" w:hAnsi="Calibri" w:cs="Arial"/>
          <w:b/>
          <w:sz w:val="20"/>
          <w:szCs w:val="20"/>
          <w:lang w:val="el-GR"/>
        </w:rPr>
        <w:t xml:space="preserve"> ΚΟΙΝΩΝΙΚΩΝ ΑΣΦΑΛΙΣΕΩΝ</w:t>
      </w:r>
    </w:p>
    <w:p w:rsidR="00D819E6" w:rsidRPr="00A62309" w:rsidRDefault="00D819E6" w:rsidP="00054CE2">
      <w:pPr>
        <w:ind w:left="720"/>
        <w:jc w:val="center"/>
        <w:rPr>
          <w:rFonts w:ascii="Calibri" w:hAnsi="Calibri" w:cs="Arial"/>
          <w:b/>
          <w:sz w:val="20"/>
          <w:szCs w:val="20"/>
          <w:lang w:val="el-GR"/>
        </w:rPr>
      </w:pPr>
      <w:r>
        <w:rPr>
          <w:rFonts w:ascii="Calibri" w:hAnsi="Calibri" w:cs="Calibri"/>
          <w:b/>
          <w:sz w:val="20"/>
          <w:szCs w:val="20"/>
          <w:lang w:val="el-GR"/>
        </w:rPr>
        <w:t xml:space="preserve">                                                                                                   </w:t>
      </w:r>
      <w:r w:rsidR="00374920">
        <w:rPr>
          <w:rFonts w:ascii="Calibri" w:hAnsi="Calibri" w:cs="Calibri"/>
          <w:b/>
          <w:sz w:val="20"/>
          <w:szCs w:val="20"/>
          <w:lang w:val="el-GR"/>
        </w:rPr>
        <w:t xml:space="preserve">           </w:t>
      </w:r>
      <w:r w:rsidR="00AA595B">
        <w:rPr>
          <w:rFonts w:ascii="Calibri" w:hAnsi="Calibri" w:cs="Calibri"/>
          <w:b/>
          <w:sz w:val="20"/>
          <w:szCs w:val="20"/>
          <w:lang w:val="el-GR"/>
        </w:rPr>
        <w:t>ΝΟΕΜΒΡΙΟΣ</w:t>
      </w:r>
      <w:r w:rsidR="00002BBF">
        <w:rPr>
          <w:rFonts w:ascii="Calibri" w:hAnsi="Calibri" w:cs="Calibri"/>
          <w:b/>
          <w:sz w:val="20"/>
          <w:szCs w:val="20"/>
          <w:lang w:val="el-GR"/>
        </w:rPr>
        <w:t xml:space="preserve"> </w:t>
      </w:r>
      <w:r w:rsidR="00A62309" w:rsidRPr="00A62309">
        <w:rPr>
          <w:rFonts w:ascii="Calibri" w:hAnsi="Calibri" w:cs="Calibri"/>
          <w:b/>
          <w:sz w:val="20"/>
          <w:szCs w:val="20"/>
          <w:lang w:val="el-GR"/>
        </w:rPr>
        <w:t>20</w:t>
      </w:r>
      <w:r w:rsidR="00AA5F2F">
        <w:rPr>
          <w:rFonts w:ascii="Calibri" w:hAnsi="Calibri" w:cs="Calibri"/>
          <w:b/>
          <w:sz w:val="20"/>
          <w:szCs w:val="20"/>
          <w:lang w:val="el-GR"/>
        </w:rPr>
        <w:t>21</w:t>
      </w:r>
    </w:p>
    <w:sectPr w:rsidR="00D819E6" w:rsidRPr="00A62309" w:rsidSect="00DA48A9">
      <w:headerReference w:type="default" r:id="rId22"/>
      <w:pgSz w:w="11906" w:h="16838" w:code="9"/>
      <w:pgMar w:top="851" w:right="1412" w:bottom="340" w:left="1412" w:header="510" w:footer="68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41E5" w:rsidRDefault="003941E5">
      <w:r>
        <w:separator/>
      </w:r>
    </w:p>
  </w:endnote>
  <w:endnote w:type="continuationSeparator" w:id="0">
    <w:p w:rsidR="003941E5" w:rsidRDefault="00394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C9C" w:rsidRDefault="007D6C9C" w:rsidP="005B28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D6C9C" w:rsidRDefault="007D6C9C" w:rsidP="000F6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C9C" w:rsidRPr="00FE16B5" w:rsidRDefault="007D6C9C" w:rsidP="005B28C5">
    <w:pPr>
      <w:pStyle w:val="Footer"/>
      <w:framePr w:wrap="around" w:vAnchor="text" w:hAnchor="margin" w:xAlign="right" w:y="1"/>
      <w:rPr>
        <w:rStyle w:val="PageNumber"/>
        <w:rFonts w:ascii="Calibri" w:hAnsi="Calibri"/>
        <w:b/>
        <w:sz w:val="18"/>
        <w:szCs w:val="18"/>
      </w:rPr>
    </w:pPr>
    <w:r w:rsidRPr="00FE16B5">
      <w:rPr>
        <w:rStyle w:val="PageNumber"/>
        <w:rFonts w:ascii="Calibri" w:hAnsi="Calibri"/>
        <w:b/>
        <w:sz w:val="18"/>
        <w:szCs w:val="18"/>
      </w:rPr>
      <w:fldChar w:fldCharType="begin"/>
    </w:r>
    <w:r w:rsidRPr="00FE16B5">
      <w:rPr>
        <w:rStyle w:val="PageNumber"/>
        <w:rFonts w:ascii="Calibri" w:hAnsi="Calibri"/>
        <w:b/>
        <w:sz w:val="18"/>
        <w:szCs w:val="18"/>
      </w:rPr>
      <w:instrText xml:space="preserve">PAGE  </w:instrText>
    </w:r>
    <w:r w:rsidRPr="00FE16B5">
      <w:rPr>
        <w:rStyle w:val="PageNumber"/>
        <w:rFonts w:ascii="Calibri" w:hAnsi="Calibri"/>
        <w:b/>
        <w:sz w:val="18"/>
        <w:szCs w:val="18"/>
      </w:rPr>
      <w:fldChar w:fldCharType="separate"/>
    </w:r>
    <w:r w:rsidR="00E77F05">
      <w:rPr>
        <w:rStyle w:val="PageNumber"/>
        <w:rFonts w:ascii="Calibri" w:hAnsi="Calibri"/>
        <w:b/>
        <w:noProof/>
        <w:sz w:val="18"/>
        <w:szCs w:val="18"/>
      </w:rPr>
      <w:t>5</w:t>
    </w:r>
    <w:r w:rsidRPr="00FE16B5">
      <w:rPr>
        <w:rStyle w:val="PageNumber"/>
        <w:rFonts w:ascii="Calibri" w:hAnsi="Calibri"/>
        <w:b/>
        <w:sz w:val="18"/>
        <w:szCs w:val="18"/>
      </w:rPr>
      <w:fldChar w:fldCharType="end"/>
    </w:r>
  </w:p>
  <w:p w:rsidR="007D6C9C" w:rsidRPr="00A425E7" w:rsidRDefault="007D6C9C" w:rsidP="00DA48A9">
    <w:pPr>
      <w:pStyle w:val="Footer"/>
      <w:tabs>
        <w:tab w:val="clear" w:pos="4320"/>
        <w:tab w:val="clear" w:pos="8640"/>
        <w:tab w:val="left" w:pos="3525"/>
        <w:tab w:val="right" w:pos="8722"/>
      </w:tabs>
      <w:ind w:right="360"/>
      <w:jc w:val="right"/>
      <w:rPr>
        <w:rFonts w:ascii="Calibri" w:hAnsi="Calibri"/>
        <w:b/>
        <w:sz w:val="18"/>
        <w:szCs w:val="18"/>
        <w:lang w:val="el-GR"/>
      </w:rPr>
    </w:pPr>
    <w:r w:rsidRPr="00A425E7">
      <w:rPr>
        <w:rFonts w:ascii="Calibri" w:hAnsi="Calibri"/>
        <w:b/>
        <w:sz w:val="18"/>
        <w:szCs w:val="18"/>
        <w:lang w:val="el-GR"/>
      </w:rPr>
      <w:t>Σελίδα</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41E5" w:rsidRDefault="003941E5">
      <w:r>
        <w:separator/>
      </w:r>
    </w:p>
  </w:footnote>
  <w:footnote w:type="continuationSeparator" w:id="0">
    <w:p w:rsidR="003941E5" w:rsidRDefault="003941E5">
      <w:r>
        <w:continuationSeparator/>
      </w:r>
    </w:p>
  </w:footnote>
  <w:footnote w:id="1">
    <w:p w:rsidR="00DC4FA4" w:rsidRPr="00B32E2A" w:rsidRDefault="00DC4FA4" w:rsidP="00DC4FA4">
      <w:pPr>
        <w:pStyle w:val="FootnoteText"/>
        <w:rPr>
          <w:lang w:val="el-GR"/>
        </w:rPr>
      </w:pPr>
      <w:r>
        <w:rPr>
          <w:rStyle w:val="FootnoteReference"/>
        </w:rPr>
        <w:footnoteRef/>
      </w:r>
      <w:r w:rsidRPr="00B32E2A">
        <w:rPr>
          <w:lang w:val="el-GR"/>
        </w:rPr>
        <w:t xml:space="preserve"> </w:t>
      </w:r>
      <w:r w:rsidRPr="00EE3567">
        <w:rPr>
          <w:rFonts w:ascii="Calibri" w:hAnsi="Calibri" w:cs="Calibri"/>
          <w:lang w:val="el-GR"/>
        </w:rPr>
        <w:t xml:space="preserve">Με βάση το ισχύον Διάταγμα ο μηνιαίος μισθός έναρξης εργασίας </w:t>
      </w:r>
      <w:r w:rsidR="00791A53" w:rsidRPr="00EE3567">
        <w:rPr>
          <w:rFonts w:ascii="Calibri" w:hAnsi="Calibri" w:cs="Calibri"/>
          <w:lang w:val="el-GR"/>
        </w:rPr>
        <w:t xml:space="preserve">για πλήρη απασχόληση </w:t>
      </w:r>
      <w:r w:rsidRPr="00EE3567">
        <w:rPr>
          <w:rFonts w:ascii="Calibri" w:hAnsi="Calibri" w:cs="Calibri"/>
          <w:lang w:val="el-GR"/>
        </w:rPr>
        <w:t>ανέρχεται στα €870 και μετά από 6 μήνες στα €924.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C9C" w:rsidRDefault="007D6C9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D6C9C" w:rsidRDefault="007D6C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C9C" w:rsidRPr="00B36D0D" w:rsidRDefault="0052755B" w:rsidP="008050EA">
    <w:pPr>
      <w:pStyle w:val="Header"/>
      <w:jc w:val="center"/>
      <w:rPr>
        <w:rFonts w:ascii="Calibri" w:hAnsi="Calibri"/>
        <w:sz w:val="18"/>
        <w:szCs w:val="18"/>
        <w:lang w:val="el-GR"/>
      </w:rPr>
    </w:pPr>
    <w:r>
      <w:rPr>
        <w:rFonts w:ascii="Calibri" w:hAnsi="Calibri"/>
        <w:sz w:val="16"/>
        <w:szCs w:val="16"/>
        <w:lang w:val="el-GR"/>
      </w:rPr>
      <w:t xml:space="preserve">ΝΕΟ </w:t>
    </w:r>
    <w:r w:rsidR="007D6C9C" w:rsidRPr="00DB30DC">
      <w:rPr>
        <w:rFonts w:ascii="Calibri" w:hAnsi="Calibri"/>
        <w:sz w:val="16"/>
        <w:szCs w:val="16"/>
        <w:lang w:val="el-GR"/>
      </w:rPr>
      <w:t xml:space="preserve">ΣΧΕΔΙΟ ΠΑΡΟΧΗΣ ΚΙΝΗΤΡΩΝ ΓΙΑ </w:t>
    </w:r>
    <w:r w:rsidR="007D6C9C">
      <w:rPr>
        <w:rFonts w:ascii="Calibri" w:hAnsi="Calibri"/>
        <w:sz w:val="16"/>
        <w:szCs w:val="16"/>
        <w:lang w:val="en-US"/>
      </w:rPr>
      <w:t>THN</w:t>
    </w:r>
    <w:r w:rsidR="007D6C9C" w:rsidRPr="00B359CD">
      <w:rPr>
        <w:rFonts w:ascii="Calibri" w:hAnsi="Calibri"/>
        <w:sz w:val="16"/>
        <w:szCs w:val="16"/>
        <w:lang w:val="el-GR"/>
      </w:rPr>
      <w:t xml:space="preserve"> </w:t>
    </w:r>
    <w:r w:rsidR="007D6C9C" w:rsidRPr="00DB30DC">
      <w:rPr>
        <w:rFonts w:ascii="Calibri" w:hAnsi="Calibri"/>
        <w:sz w:val="16"/>
        <w:szCs w:val="16"/>
        <w:lang w:val="el-GR"/>
      </w:rPr>
      <w:t>ΠΡΟΣΛΗΨΗ ΑΤΟΜΩΝ ΜΕ ΧΡΟΝΙΕΣ ΠΑΘΗΣΕΙΣ</w:t>
    </w:r>
    <w:r w:rsidR="00054CE2">
      <w:rPr>
        <w:rFonts w:ascii="Calibri" w:hAnsi="Calibri"/>
        <w:sz w:val="16"/>
        <w:szCs w:val="16"/>
        <w:lang w:val="el-GR"/>
      </w:rPr>
      <w:t xml:space="preserve"> ΣΕΠΤΕΜΒΡΙΟΣ</w:t>
    </w:r>
    <w:r w:rsidR="00B36D0D" w:rsidRPr="00B36D0D">
      <w:rPr>
        <w:rFonts w:ascii="Calibri" w:hAnsi="Calibri"/>
        <w:sz w:val="16"/>
        <w:szCs w:val="16"/>
        <w:lang w:val="el-GR"/>
      </w:rPr>
      <w:t xml:space="preserve"> </w:t>
    </w:r>
    <w:r w:rsidR="00DD0A65">
      <w:rPr>
        <w:rFonts w:ascii="Calibri" w:hAnsi="Calibri"/>
        <w:sz w:val="16"/>
        <w:szCs w:val="16"/>
        <w:lang w:val="el-GR"/>
      </w:rPr>
      <w:t>2021</w:t>
    </w:r>
  </w:p>
  <w:tbl>
    <w:tblPr>
      <w:tblW w:w="10063" w:type="dxa"/>
      <w:tblInd w:w="-476" w:type="dxa"/>
      <w:tblLayout w:type="fixed"/>
      <w:tblLook w:val="04A0" w:firstRow="1" w:lastRow="0" w:firstColumn="1" w:lastColumn="0" w:noHBand="0" w:noVBand="1"/>
    </w:tblPr>
    <w:tblGrid>
      <w:gridCol w:w="10063"/>
    </w:tblGrid>
    <w:tr w:rsidR="007D6C9C" w:rsidRPr="00582B9E" w:rsidTr="001C7549">
      <w:trPr>
        <w:trHeight w:val="303"/>
      </w:trPr>
      <w:tc>
        <w:tcPr>
          <w:tcW w:w="10063" w:type="dxa"/>
          <w:shd w:val="clear" w:color="auto" w:fill="auto"/>
          <w:vAlign w:val="center"/>
        </w:tcPr>
        <w:p w:rsidR="007D6C9C" w:rsidRPr="009A7DDC" w:rsidRDefault="003941E5" w:rsidP="00B0511C">
          <w:pPr>
            <w:tabs>
              <w:tab w:val="left" w:pos="1418"/>
              <w:tab w:val="left" w:pos="8647"/>
            </w:tabs>
            <w:spacing w:after="200" w:line="276" w:lineRule="auto"/>
            <w:jc w:val="center"/>
            <w:rPr>
              <w:rFonts w:ascii="Calibri" w:eastAsia="Calibri" w:hAnsi="Calibri"/>
              <w:sz w:val="22"/>
              <w:szCs w:val="22"/>
            </w:rPr>
          </w:pPr>
          <w:r>
            <w:rPr>
              <w:rFonts w:ascii="Calibri" w:hAnsi="Calibri" w:cs="Arial"/>
              <w:b/>
              <w:noProof/>
              <w:sz w:val="22"/>
              <w:szCs w:val="22"/>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0.5pt;height:78pt;visibility:visible;mso-wrap-style:square">
                <v:imagedata r:id="rId1" o:title="EL V Με τη συγχρηματοδότηση της Ευρωπαϊκής Ένωσης_BLACK OUTLINE"/>
              </v:shape>
            </w:pict>
          </w:r>
          <w:r w:rsidR="007D6C9C" w:rsidRPr="009A7DDC">
            <w:rPr>
              <w:rFonts w:ascii="Calibri" w:eastAsia="Calibri" w:hAnsi="Calibri"/>
              <w:sz w:val="22"/>
              <w:szCs w:val="22"/>
            </w:rPr>
            <w:t xml:space="preserve">   </w:t>
          </w:r>
          <w:r>
            <w:rPr>
              <w:rFonts w:ascii="Calibri" w:eastAsia="Calibri" w:hAnsi="Calibri"/>
              <w:noProof/>
              <w:sz w:val="22"/>
              <w:szCs w:val="22"/>
              <w:lang w:val="el-GR" w:eastAsia="el-GR"/>
            </w:rPr>
            <w:pict>
              <v:shape id="_x0000_i1029" type="#_x0000_t75" style="width:85.5pt;height:68.25pt;visibility:visible">
                <v:imagedata r:id="rId2" o:title=""/>
              </v:shape>
            </w:pict>
          </w:r>
          <w:r w:rsidR="007D6C9C" w:rsidRPr="009A7DDC">
            <w:rPr>
              <w:rFonts w:ascii="Calibri" w:eastAsia="Calibri" w:hAnsi="Calibri"/>
              <w:sz w:val="22"/>
              <w:szCs w:val="22"/>
              <w:lang w:val="en-US"/>
            </w:rPr>
            <w:t xml:space="preserve">                    </w:t>
          </w:r>
          <w:r>
            <w:rPr>
              <w:rFonts w:ascii="Calibri" w:eastAsia="Calibri" w:hAnsi="Calibri"/>
              <w:noProof/>
              <w:sz w:val="22"/>
              <w:szCs w:val="22"/>
              <w:lang w:val="el-GR" w:eastAsia="el-GR"/>
            </w:rPr>
            <w:pict>
              <v:shape id="_x0000_i1030" type="#_x0000_t75" style="width:65.25pt;height:51.75pt;visibility:visible">
                <v:imagedata r:id="rId3" o:title=""/>
              </v:shape>
            </w:pict>
          </w:r>
        </w:p>
        <w:p w:rsidR="007D6C9C" w:rsidRPr="00582B9E" w:rsidRDefault="007D6C9C" w:rsidP="00463CD0">
          <w:pPr>
            <w:jc w:val="center"/>
          </w:pPr>
        </w:p>
      </w:tc>
    </w:tr>
  </w:tbl>
  <w:p w:rsidR="007D6C9C" w:rsidRPr="001C7549" w:rsidRDefault="007D6C9C" w:rsidP="001C7549">
    <w:pP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00C" w:rsidRPr="00DB30DC" w:rsidRDefault="00B17A46" w:rsidP="008050EA">
    <w:pPr>
      <w:pStyle w:val="Header"/>
      <w:jc w:val="center"/>
      <w:rPr>
        <w:rFonts w:ascii="Calibri" w:hAnsi="Calibri"/>
        <w:sz w:val="18"/>
        <w:szCs w:val="18"/>
        <w:lang w:val="el-GR"/>
      </w:rPr>
    </w:pPr>
    <w:r>
      <w:rPr>
        <w:rFonts w:ascii="Calibri" w:hAnsi="Calibri"/>
        <w:sz w:val="16"/>
        <w:szCs w:val="16"/>
        <w:lang w:val="el-GR"/>
      </w:rPr>
      <w:t xml:space="preserve">ΝΕΟ </w:t>
    </w:r>
    <w:r w:rsidR="0069400C" w:rsidRPr="00DB30DC">
      <w:rPr>
        <w:rFonts w:ascii="Calibri" w:hAnsi="Calibri"/>
        <w:sz w:val="16"/>
        <w:szCs w:val="16"/>
        <w:lang w:val="el-GR"/>
      </w:rPr>
      <w:t xml:space="preserve">ΣΧΕΔΙΟ ΠΑΡΟΧΗΣ ΚΙΝΗΤΡΩΝ ΓΙΑ </w:t>
    </w:r>
    <w:r w:rsidR="0069400C">
      <w:rPr>
        <w:rFonts w:ascii="Calibri" w:hAnsi="Calibri"/>
        <w:sz w:val="16"/>
        <w:szCs w:val="16"/>
        <w:lang w:val="en-US"/>
      </w:rPr>
      <w:t>THN</w:t>
    </w:r>
    <w:r w:rsidR="0069400C" w:rsidRPr="00B359CD">
      <w:rPr>
        <w:rFonts w:ascii="Calibri" w:hAnsi="Calibri"/>
        <w:sz w:val="16"/>
        <w:szCs w:val="16"/>
        <w:lang w:val="el-GR"/>
      </w:rPr>
      <w:t xml:space="preserve"> </w:t>
    </w:r>
    <w:r w:rsidR="0069400C" w:rsidRPr="00DB30DC">
      <w:rPr>
        <w:rFonts w:ascii="Calibri" w:hAnsi="Calibri"/>
        <w:sz w:val="16"/>
        <w:szCs w:val="16"/>
        <w:lang w:val="el-GR"/>
      </w:rPr>
      <w:t>ΠΡΟΣΛΗΨΗ ΑΤΟΜΩΝ ΜΕ ΧΡΟΝΙΕΣ ΠΑΘΗΣΕΙΣ</w:t>
    </w:r>
    <w:r w:rsidR="00054CE2">
      <w:rPr>
        <w:rFonts w:ascii="Calibri" w:hAnsi="Calibri"/>
        <w:sz w:val="16"/>
        <w:szCs w:val="16"/>
        <w:lang w:val="el-GR"/>
      </w:rPr>
      <w:t xml:space="preserve"> </w:t>
    </w:r>
    <w:r w:rsidR="00C03F08">
      <w:rPr>
        <w:rFonts w:ascii="Calibri" w:hAnsi="Calibri"/>
        <w:sz w:val="16"/>
        <w:szCs w:val="16"/>
        <w:lang w:val="el-GR"/>
      </w:rPr>
      <w:t>ΝΟΕΜΒΡΙΟΣ</w:t>
    </w:r>
    <w:r w:rsidR="00AA5F2F">
      <w:rPr>
        <w:rFonts w:ascii="Calibri" w:hAnsi="Calibri"/>
        <w:sz w:val="16"/>
        <w:szCs w:val="16"/>
        <w:lang w:val="el-GR"/>
      </w:rPr>
      <w:t xml:space="preserve"> 2021</w:t>
    </w:r>
  </w:p>
  <w:p w:rsidR="0069400C" w:rsidRPr="00DA48A9" w:rsidRDefault="0069400C" w:rsidP="001C7549">
    <w:pPr>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771A"/>
    <w:multiLevelType w:val="hybridMultilevel"/>
    <w:tmpl w:val="04EC54BA"/>
    <w:lvl w:ilvl="0" w:tplc="04090001">
      <w:start w:val="1"/>
      <w:numFmt w:val="bullet"/>
      <w:lvlText w:val=""/>
      <w:lvlJc w:val="left"/>
      <w:pPr>
        <w:tabs>
          <w:tab w:val="num" w:pos="1035"/>
        </w:tabs>
        <w:ind w:left="1035" w:hanging="360"/>
      </w:pPr>
      <w:rPr>
        <w:rFonts w:ascii="Symbol" w:hAnsi="Symbol" w:hint="default"/>
      </w:rPr>
    </w:lvl>
    <w:lvl w:ilvl="1" w:tplc="04090003" w:tentative="1">
      <w:start w:val="1"/>
      <w:numFmt w:val="bullet"/>
      <w:lvlText w:val="o"/>
      <w:lvlJc w:val="left"/>
      <w:pPr>
        <w:tabs>
          <w:tab w:val="num" w:pos="1755"/>
        </w:tabs>
        <w:ind w:left="1755" w:hanging="360"/>
      </w:pPr>
      <w:rPr>
        <w:rFonts w:ascii="Courier New" w:hAnsi="Courier New" w:cs="Courier New" w:hint="default"/>
      </w:rPr>
    </w:lvl>
    <w:lvl w:ilvl="2" w:tplc="04090005" w:tentative="1">
      <w:start w:val="1"/>
      <w:numFmt w:val="bullet"/>
      <w:lvlText w:val=""/>
      <w:lvlJc w:val="left"/>
      <w:pPr>
        <w:tabs>
          <w:tab w:val="num" w:pos="2475"/>
        </w:tabs>
        <w:ind w:left="2475" w:hanging="360"/>
      </w:pPr>
      <w:rPr>
        <w:rFonts w:ascii="Wingdings" w:hAnsi="Wingdings" w:hint="default"/>
      </w:rPr>
    </w:lvl>
    <w:lvl w:ilvl="3" w:tplc="04090001" w:tentative="1">
      <w:start w:val="1"/>
      <w:numFmt w:val="bullet"/>
      <w:lvlText w:val=""/>
      <w:lvlJc w:val="left"/>
      <w:pPr>
        <w:tabs>
          <w:tab w:val="num" w:pos="3195"/>
        </w:tabs>
        <w:ind w:left="3195" w:hanging="360"/>
      </w:pPr>
      <w:rPr>
        <w:rFonts w:ascii="Symbol" w:hAnsi="Symbol" w:hint="default"/>
      </w:rPr>
    </w:lvl>
    <w:lvl w:ilvl="4" w:tplc="04090003" w:tentative="1">
      <w:start w:val="1"/>
      <w:numFmt w:val="bullet"/>
      <w:lvlText w:val="o"/>
      <w:lvlJc w:val="left"/>
      <w:pPr>
        <w:tabs>
          <w:tab w:val="num" w:pos="3915"/>
        </w:tabs>
        <w:ind w:left="3915" w:hanging="360"/>
      </w:pPr>
      <w:rPr>
        <w:rFonts w:ascii="Courier New" w:hAnsi="Courier New" w:cs="Courier New" w:hint="default"/>
      </w:rPr>
    </w:lvl>
    <w:lvl w:ilvl="5" w:tplc="04090005" w:tentative="1">
      <w:start w:val="1"/>
      <w:numFmt w:val="bullet"/>
      <w:lvlText w:val=""/>
      <w:lvlJc w:val="left"/>
      <w:pPr>
        <w:tabs>
          <w:tab w:val="num" w:pos="4635"/>
        </w:tabs>
        <w:ind w:left="4635" w:hanging="360"/>
      </w:pPr>
      <w:rPr>
        <w:rFonts w:ascii="Wingdings" w:hAnsi="Wingdings" w:hint="default"/>
      </w:rPr>
    </w:lvl>
    <w:lvl w:ilvl="6" w:tplc="04090001" w:tentative="1">
      <w:start w:val="1"/>
      <w:numFmt w:val="bullet"/>
      <w:lvlText w:val=""/>
      <w:lvlJc w:val="left"/>
      <w:pPr>
        <w:tabs>
          <w:tab w:val="num" w:pos="5355"/>
        </w:tabs>
        <w:ind w:left="5355" w:hanging="360"/>
      </w:pPr>
      <w:rPr>
        <w:rFonts w:ascii="Symbol" w:hAnsi="Symbol" w:hint="default"/>
      </w:rPr>
    </w:lvl>
    <w:lvl w:ilvl="7" w:tplc="04090003" w:tentative="1">
      <w:start w:val="1"/>
      <w:numFmt w:val="bullet"/>
      <w:lvlText w:val="o"/>
      <w:lvlJc w:val="left"/>
      <w:pPr>
        <w:tabs>
          <w:tab w:val="num" w:pos="6075"/>
        </w:tabs>
        <w:ind w:left="6075" w:hanging="360"/>
      </w:pPr>
      <w:rPr>
        <w:rFonts w:ascii="Courier New" w:hAnsi="Courier New" w:cs="Courier New" w:hint="default"/>
      </w:rPr>
    </w:lvl>
    <w:lvl w:ilvl="8" w:tplc="04090005" w:tentative="1">
      <w:start w:val="1"/>
      <w:numFmt w:val="bullet"/>
      <w:lvlText w:val=""/>
      <w:lvlJc w:val="left"/>
      <w:pPr>
        <w:tabs>
          <w:tab w:val="num" w:pos="6795"/>
        </w:tabs>
        <w:ind w:left="6795" w:hanging="360"/>
      </w:pPr>
      <w:rPr>
        <w:rFonts w:ascii="Wingdings" w:hAnsi="Wingdings" w:hint="default"/>
      </w:rPr>
    </w:lvl>
  </w:abstractNum>
  <w:abstractNum w:abstractNumId="1" w15:restartNumberingAfterBreak="0">
    <w:nsid w:val="010373FC"/>
    <w:multiLevelType w:val="multilevel"/>
    <w:tmpl w:val="56EC26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124E09"/>
    <w:multiLevelType w:val="singleLevel"/>
    <w:tmpl w:val="F806BFF2"/>
    <w:lvl w:ilvl="0">
      <w:start w:val="1"/>
      <w:numFmt w:val="decimal"/>
      <w:lvlText w:val="%1."/>
      <w:lvlJc w:val="left"/>
      <w:pPr>
        <w:tabs>
          <w:tab w:val="num" w:pos="795"/>
        </w:tabs>
        <w:ind w:left="795" w:hanging="405"/>
      </w:pPr>
      <w:rPr>
        <w:rFonts w:hint="default"/>
      </w:rPr>
    </w:lvl>
  </w:abstractNum>
  <w:abstractNum w:abstractNumId="3" w15:restartNumberingAfterBreak="0">
    <w:nsid w:val="05B17D8D"/>
    <w:multiLevelType w:val="multilevel"/>
    <w:tmpl w:val="9C1C8562"/>
    <w:lvl w:ilvl="0">
      <w:start w:val="8"/>
      <w:numFmt w:val="decimal"/>
      <w:lvlText w:val="%1)"/>
      <w:lvlJc w:val="left"/>
      <w:pPr>
        <w:ind w:left="360" w:hanging="360"/>
      </w:pPr>
      <w:rPr>
        <w:rFonts w:hint="default"/>
        <w:b/>
      </w:rPr>
    </w:lvl>
    <w:lvl w:ilvl="1">
      <w:start w:val="1"/>
      <w:numFmt w:val="decimal"/>
      <w:lvlText w:val="%2)"/>
      <w:lvlJc w:val="left"/>
      <w:pPr>
        <w:ind w:left="737" w:hanging="37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6DC43E4"/>
    <w:multiLevelType w:val="hybridMultilevel"/>
    <w:tmpl w:val="B5AAB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C15A7F"/>
    <w:multiLevelType w:val="hybridMultilevel"/>
    <w:tmpl w:val="9702A23A"/>
    <w:lvl w:ilvl="0" w:tplc="04080001">
      <w:start w:val="1"/>
      <w:numFmt w:val="bullet"/>
      <w:lvlText w:val=""/>
      <w:lvlJc w:val="left"/>
      <w:pPr>
        <w:ind w:left="758" w:hanging="360"/>
      </w:pPr>
      <w:rPr>
        <w:rFonts w:ascii="Symbol" w:hAnsi="Symbol" w:hint="default"/>
      </w:rPr>
    </w:lvl>
    <w:lvl w:ilvl="1" w:tplc="04080003" w:tentative="1">
      <w:start w:val="1"/>
      <w:numFmt w:val="bullet"/>
      <w:lvlText w:val="o"/>
      <w:lvlJc w:val="left"/>
      <w:pPr>
        <w:ind w:left="1478" w:hanging="360"/>
      </w:pPr>
      <w:rPr>
        <w:rFonts w:ascii="Courier New" w:hAnsi="Courier New" w:cs="Courier New" w:hint="default"/>
      </w:rPr>
    </w:lvl>
    <w:lvl w:ilvl="2" w:tplc="04080005" w:tentative="1">
      <w:start w:val="1"/>
      <w:numFmt w:val="bullet"/>
      <w:lvlText w:val=""/>
      <w:lvlJc w:val="left"/>
      <w:pPr>
        <w:ind w:left="2198" w:hanging="360"/>
      </w:pPr>
      <w:rPr>
        <w:rFonts w:ascii="Wingdings" w:hAnsi="Wingdings" w:hint="default"/>
      </w:rPr>
    </w:lvl>
    <w:lvl w:ilvl="3" w:tplc="04080001" w:tentative="1">
      <w:start w:val="1"/>
      <w:numFmt w:val="bullet"/>
      <w:lvlText w:val=""/>
      <w:lvlJc w:val="left"/>
      <w:pPr>
        <w:ind w:left="2918" w:hanging="360"/>
      </w:pPr>
      <w:rPr>
        <w:rFonts w:ascii="Symbol" w:hAnsi="Symbol" w:hint="default"/>
      </w:rPr>
    </w:lvl>
    <w:lvl w:ilvl="4" w:tplc="04080003" w:tentative="1">
      <w:start w:val="1"/>
      <w:numFmt w:val="bullet"/>
      <w:lvlText w:val="o"/>
      <w:lvlJc w:val="left"/>
      <w:pPr>
        <w:ind w:left="3638" w:hanging="360"/>
      </w:pPr>
      <w:rPr>
        <w:rFonts w:ascii="Courier New" w:hAnsi="Courier New" w:cs="Courier New" w:hint="default"/>
      </w:rPr>
    </w:lvl>
    <w:lvl w:ilvl="5" w:tplc="04080005" w:tentative="1">
      <w:start w:val="1"/>
      <w:numFmt w:val="bullet"/>
      <w:lvlText w:val=""/>
      <w:lvlJc w:val="left"/>
      <w:pPr>
        <w:ind w:left="4358" w:hanging="360"/>
      </w:pPr>
      <w:rPr>
        <w:rFonts w:ascii="Wingdings" w:hAnsi="Wingdings" w:hint="default"/>
      </w:rPr>
    </w:lvl>
    <w:lvl w:ilvl="6" w:tplc="04080001" w:tentative="1">
      <w:start w:val="1"/>
      <w:numFmt w:val="bullet"/>
      <w:lvlText w:val=""/>
      <w:lvlJc w:val="left"/>
      <w:pPr>
        <w:ind w:left="5078" w:hanging="360"/>
      </w:pPr>
      <w:rPr>
        <w:rFonts w:ascii="Symbol" w:hAnsi="Symbol" w:hint="default"/>
      </w:rPr>
    </w:lvl>
    <w:lvl w:ilvl="7" w:tplc="04080003" w:tentative="1">
      <w:start w:val="1"/>
      <w:numFmt w:val="bullet"/>
      <w:lvlText w:val="o"/>
      <w:lvlJc w:val="left"/>
      <w:pPr>
        <w:ind w:left="5798" w:hanging="360"/>
      </w:pPr>
      <w:rPr>
        <w:rFonts w:ascii="Courier New" w:hAnsi="Courier New" w:cs="Courier New" w:hint="default"/>
      </w:rPr>
    </w:lvl>
    <w:lvl w:ilvl="8" w:tplc="04080005" w:tentative="1">
      <w:start w:val="1"/>
      <w:numFmt w:val="bullet"/>
      <w:lvlText w:val=""/>
      <w:lvlJc w:val="left"/>
      <w:pPr>
        <w:ind w:left="6518" w:hanging="360"/>
      </w:pPr>
      <w:rPr>
        <w:rFonts w:ascii="Wingdings" w:hAnsi="Wingdings" w:hint="default"/>
      </w:rPr>
    </w:lvl>
  </w:abstractNum>
  <w:abstractNum w:abstractNumId="6" w15:restartNumberingAfterBreak="0">
    <w:nsid w:val="0ACD1070"/>
    <w:multiLevelType w:val="hybridMultilevel"/>
    <w:tmpl w:val="BD2CB68C"/>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C2218F0"/>
    <w:multiLevelType w:val="hybridMultilevel"/>
    <w:tmpl w:val="7DD832D6"/>
    <w:lvl w:ilvl="0" w:tplc="0409000B">
      <w:start w:val="1"/>
      <w:numFmt w:val="bullet"/>
      <w:lvlText w:val=""/>
      <w:lvlJc w:val="left"/>
      <w:pPr>
        <w:tabs>
          <w:tab w:val="num" w:pos="2355"/>
        </w:tabs>
        <w:ind w:left="2355" w:hanging="360"/>
      </w:pPr>
      <w:rPr>
        <w:rFonts w:ascii="Wingdings" w:hAnsi="Wingdings" w:hint="default"/>
      </w:rPr>
    </w:lvl>
    <w:lvl w:ilvl="1" w:tplc="04090001">
      <w:start w:val="1"/>
      <w:numFmt w:val="bullet"/>
      <w:lvlText w:val=""/>
      <w:lvlJc w:val="left"/>
      <w:pPr>
        <w:tabs>
          <w:tab w:val="num" w:pos="3075"/>
        </w:tabs>
        <w:ind w:left="3075" w:hanging="360"/>
      </w:pPr>
      <w:rPr>
        <w:rFonts w:ascii="Symbol" w:hAnsi="Symbol" w:hint="default"/>
      </w:rPr>
    </w:lvl>
    <w:lvl w:ilvl="2" w:tplc="04090005" w:tentative="1">
      <w:start w:val="1"/>
      <w:numFmt w:val="bullet"/>
      <w:lvlText w:val=""/>
      <w:lvlJc w:val="left"/>
      <w:pPr>
        <w:tabs>
          <w:tab w:val="num" w:pos="3795"/>
        </w:tabs>
        <w:ind w:left="3795" w:hanging="360"/>
      </w:pPr>
      <w:rPr>
        <w:rFonts w:ascii="Wingdings" w:hAnsi="Wingdings" w:hint="default"/>
      </w:rPr>
    </w:lvl>
    <w:lvl w:ilvl="3" w:tplc="04090001" w:tentative="1">
      <w:start w:val="1"/>
      <w:numFmt w:val="bullet"/>
      <w:lvlText w:val=""/>
      <w:lvlJc w:val="left"/>
      <w:pPr>
        <w:tabs>
          <w:tab w:val="num" w:pos="4515"/>
        </w:tabs>
        <w:ind w:left="4515" w:hanging="360"/>
      </w:pPr>
      <w:rPr>
        <w:rFonts w:ascii="Symbol" w:hAnsi="Symbol" w:hint="default"/>
      </w:rPr>
    </w:lvl>
    <w:lvl w:ilvl="4" w:tplc="04090003" w:tentative="1">
      <w:start w:val="1"/>
      <w:numFmt w:val="bullet"/>
      <w:lvlText w:val="o"/>
      <w:lvlJc w:val="left"/>
      <w:pPr>
        <w:tabs>
          <w:tab w:val="num" w:pos="5235"/>
        </w:tabs>
        <w:ind w:left="5235" w:hanging="360"/>
      </w:pPr>
      <w:rPr>
        <w:rFonts w:ascii="Courier New" w:hAnsi="Courier New" w:cs="Courier New" w:hint="default"/>
      </w:rPr>
    </w:lvl>
    <w:lvl w:ilvl="5" w:tplc="04090005" w:tentative="1">
      <w:start w:val="1"/>
      <w:numFmt w:val="bullet"/>
      <w:lvlText w:val=""/>
      <w:lvlJc w:val="left"/>
      <w:pPr>
        <w:tabs>
          <w:tab w:val="num" w:pos="5955"/>
        </w:tabs>
        <w:ind w:left="5955" w:hanging="360"/>
      </w:pPr>
      <w:rPr>
        <w:rFonts w:ascii="Wingdings" w:hAnsi="Wingdings" w:hint="default"/>
      </w:rPr>
    </w:lvl>
    <w:lvl w:ilvl="6" w:tplc="04090001" w:tentative="1">
      <w:start w:val="1"/>
      <w:numFmt w:val="bullet"/>
      <w:lvlText w:val=""/>
      <w:lvlJc w:val="left"/>
      <w:pPr>
        <w:tabs>
          <w:tab w:val="num" w:pos="6675"/>
        </w:tabs>
        <w:ind w:left="6675" w:hanging="360"/>
      </w:pPr>
      <w:rPr>
        <w:rFonts w:ascii="Symbol" w:hAnsi="Symbol" w:hint="default"/>
      </w:rPr>
    </w:lvl>
    <w:lvl w:ilvl="7" w:tplc="04090003" w:tentative="1">
      <w:start w:val="1"/>
      <w:numFmt w:val="bullet"/>
      <w:lvlText w:val="o"/>
      <w:lvlJc w:val="left"/>
      <w:pPr>
        <w:tabs>
          <w:tab w:val="num" w:pos="7395"/>
        </w:tabs>
        <w:ind w:left="7395" w:hanging="360"/>
      </w:pPr>
      <w:rPr>
        <w:rFonts w:ascii="Courier New" w:hAnsi="Courier New" w:cs="Courier New" w:hint="default"/>
      </w:rPr>
    </w:lvl>
    <w:lvl w:ilvl="8" w:tplc="04090005" w:tentative="1">
      <w:start w:val="1"/>
      <w:numFmt w:val="bullet"/>
      <w:lvlText w:val=""/>
      <w:lvlJc w:val="left"/>
      <w:pPr>
        <w:tabs>
          <w:tab w:val="num" w:pos="8115"/>
        </w:tabs>
        <w:ind w:left="8115" w:hanging="360"/>
      </w:pPr>
      <w:rPr>
        <w:rFonts w:ascii="Wingdings" w:hAnsi="Wingdings" w:hint="default"/>
      </w:rPr>
    </w:lvl>
  </w:abstractNum>
  <w:abstractNum w:abstractNumId="8" w15:restartNumberingAfterBreak="0">
    <w:nsid w:val="0D0D5236"/>
    <w:multiLevelType w:val="hybridMultilevel"/>
    <w:tmpl w:val="2AF084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0DA93936"/>
    <w:multiLevelType w:val="multilevel"/>
    <w:tmpl w:val="3808F53E"/>
    <w:lvl w:ilvl="0">
      <w:start w:val="1"/>
      <w:numFmt w:val="decimal"/>
      <w:lvlText w:val="%1)"/>
      <w:lvlJc w:val="left"/>
      <w:pPr>
        <w:ind w:left="360" w:hanging="360"/>
      </w:pPr>
      <w:rPr>
        <w:rFonts w:hint="default"/>
        <w:b/>
      </w:rPr>
    </w:lvl>
    <w:lvl w:ilvl="1">
      <w:start w:val="1"/>
      <w:numFmt w:val="decimal"/>
      <w:lvlText w:val="%2."/>
      <w:lvlJc w:val="left"/>
      <w:pPr>
        <w:ind w:left="737" w:hanging="37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E1D0F44"/>
    <w:multiLevelType w:val="hybridMultilevel"/>
    <w:tmpl w:val="9FA06628"/>
    <w:lvl w:ilvl="0" w:tplc="FFFFFFFF">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E5E63F1"/>
    <w:multiLevelType w:val="hybridMultilevel"/>
    <w:tmpl w:val="E5B84D6E"/>
    <w:lvl w:ilvl="0" w:tplc="04090001">
      <w:start w:val="1"/>
      <w:numFmt w:val="bullet"/>
      <w:lvlText w:val=""/>
      <w:lvlJc w:val="left"/>
      <w:pPr>
        <w:tabs>
          <w:tab w:val="num" w:pos="1680"/>
        </w:tabs>
        <w:ind w:left="1680" w:hanging="360"/>
      </w:pPr>
      <w:rPr>
        <w:rFonts w:ascii="Symbol" w:hAnsi="Symbol" w:hint="default"/>
      </w:rPr>
    </w:lvl>
    <w:lvl w:ilvl="1" w:tplc="04090003" w:tentative="1">
      <w:start w:val="1"/>
      <w:numFmt w:val="bullet"/>
      <w:lvlText w:val="o"/>
      <w:lvlJc w:val="left"/>
      <w:pPr>
        <w:tabs>
          <w:tab w:val="num" w:pos="2400"/>
        </w:tabs>
        <w:ind w:left="2400" w:hanging="360"/>
      </w:pPr>
      <w:rPr>
        <w:rFonts w:ascii="Courier New" w:hAnsi="Courier New" w:cs="Courier New"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cs="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cs="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12" w15:restartNumberingAfterBreak="0">
    <w:nsid w:val="0FF9010C"/>
    <w:multiLevelType w:val="hybridMultilevel"/>
    <w:tmpl w:val="AE14B056"/>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10F23618"/>
    <w:multiLevelType w:val="hybridMultilevel"/>
    <w:tmpl w:val="EE2CD35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15:restartNumberingAfterBreak="0">
    <w:nsid w:val="11AC33BD"/>
    <w:multiLevelType w:val="hybridMultilevel"/>
    <w:tmpl w:val="53B497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14327C96"/>
    <w:multiLevelType w:val="multilevel"/>
    <w:tmpl w:val="932EF460"/>
    <w:lvl w:ilvl="0">
      <w:start w:val="1"/>
      <w:numFmt w:val="decimal"/>
      <w:lvlText w:val="%1."/>
      <w:lvlJc w:val="left"/>
      <w:pPr>
        <w:ind w:left="360" w:hanging="360"/>
      </w:pPr>
      <w:rPr>
        <w:rFonts w:hint="default"/>
        <w:b/>
      </w:rPr>
    </w:lvl>
    <w:lvl w:ilvl="1">
      <w:start w:val="1"/>
      <w:numFmt w:val="decimal"/>
      <w:lvlText w:val="%2."/>
      <w:lvlJc w:val="left"/>
      <w:pPr>
        <w:ind w:left="737" w:hanging="37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50E6C83"/>
    <w:multiLevelType w:val="hybridMultilevel"/>
    <w:tmpl w:val="6FE2B67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151B69B5"/>
    <w:multiLevelType w:val="hybridMultilevel"/>
    <w:tmpl w:val="16424B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9C83EC3"/>
    <w:multiLevelType w:val="multilevel"/>
    <w:tmpl w:val="71ECCE42"/>
    <w:lvl w:ilvl="0">
      <w:start w:val="15"/>
      <w:numFmt w:val="decimal"/>
      <w:lvlText w:val="%1."/>
      <w:lvlJc w:val="left"/>
      <w:pPr>
        <w:ind w:left="360" w:hanging="360"/>
      </w:pPr>
      <w:rPr>
        <w:rFonts w:hint="default"/>
      </w:rPr>
    </w:lvl>
    <w:lvl w:ilvl="1">
      <w:start w:val="1"/>
      <w:numFmt w:val="decimal"/>
      <w:lvlText w:val="%2."/>
      <w:lvlJc w:val="left"/>
      <w:pPr>
        <w:ind w:left="737" w:hanging="37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B9C77CF"/>
    <w:multiLevelType w:val="multilevel"/>
    <w:tmpl w:val="AC3870CE"/>
    <w:lvl w:ilvl="0">
      <w:start w:val="15"/>
      <w:numFmt w:val="decimal"/>
      <w:lvlText w:val="%1."/>
      <w:lvlJc w:val="left"/>
      <w:pPr>
        <w:ind w:left="360" w:hanging="360"/>
      </w:pPr>
      <w:rPr>
        <w:rFonts w:hint="default"/>
      </w:rPr>
    </w:lvl>
    <w:lvl w:ilvl="1">
      <w:start w:val="1"/>
      <w:numFmt w:val="decimal"/>
      <w:lvlText w:val="%2)"/>
      <w:lvlJc w:val="left"/>
      <w:pPr>
        <w:ind w:left="737" w:hanging="377"/>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BC17802"/>
    <w:multiLevelType w:val="hybridMultilevel"/>
    <w:tmpl w:val="59626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727228"/>
    <w:multiLevelType w:val="hybridMultilevel"/>
    <w:tmpl w:val="D08664D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E317F04"/>
    <w:multiLevelType w:val="hybridMultilevel"/>
    <w:tmpl w:val="17986E40"/>
    <w:lvl w:ilvl="0" w:tplc="0809000B">
      <w:start w:val="1"/>
      <w:numFmt w:val="bullet"/>
      <w:lvlText w:val=""/>
      <w:lvlJc w:val="left"/>
      <w:pPr>
        <w:ind w:left="3075" w:hanging="360"/>
      </w:pPr>
      <w:rPr>
        <w:rFonts w:ascii="Wingdings" w:hAnsi="Wingdings" w:hint="default"/>
      </w:rPr>
    </w:lvl>
    <w:lvl w:ilvl="1" w:tplc="08090003" w:tentative="1">
      <w:start w:val="1"/>
      <w:numFmt w:val="bullet"/>
      <w:lvlText w:val="o"/>
      <w:lvlJc w:val="left"/>
      <w:pPr>
        <w:ind w:left="3795" w:hanging="360"/>
      </w:pPr>
      <w:rPr>
        <w:rFonts w:ascii="Courier New" w:hAnsi="Courier New" w:cs="Courier New" w:hint="default"/>
      </w:rPr>
    </w:lvl>
    <w:lvl w:ilvl="2" w:tplc="08090005" w:tentative="1">
      <w:start w:val="1"/>
      <w:numFmt w:val="bullet"/>
      <w:lvlText w:val=""/>
      <w:lvlJc w:val="left"/>
      <w:pPr>
        <w:ind w:left="4515" w:hanging="360"/>
      </w:pPr>
      <w:rPr>
        <w:rFonts w:ascii="Wingdings" w:hAnsi="Wingdings" w:hint="default"/>
      </w:rPr>
    </w:lvl>
    <w:lvl w:ilvl="3" w:tplc="08090001" w:tentative="1">
      <w:start w:val="1"/>
      <w:numFmt w:val="bullet"/>
      <w:lvlText w:val=""/>
      <w:lvlJc w:val="left"/>
      <w:pPr>
        <w:ind w:left="5235" w:hanging="360"/>
      </w:pPr>
      <w:rPr>
        <w:rFonts w:ascii="Symbol" w:hAnsi="Symbol" w:hint="default"/>
      </w:rPr>
    </w:lvl>
    <w:lvl w:ilvl="4" w:tplc="08090003" w:tentative="1">
      <w:start w:val="1"/>
      <w:numFmt w:val="bullet"/>
      <w:lvlText w:val="o"/>
      <w:lvlJc w:val="left"/>
      <w:pPr>
        <w:ind w:left="5955" w:hanging="360"/>
      </w:pPr>
      <w:rPr>
        <w:rFonts w:ascii="Courier New" w:hAnsi="Courier New" w:cs="Courier New" w:hint="default"/>
      </w:rPr>
    </w:lvl>
    <w:lvl w:ilvl="5" w:tplc="08090005" w:tentative="1">
      <w:start w:val="1"/>
      <w:numFmt w:val="bullet"/>
      <w:lvlText w:val=""/>
      <w:lvlJc w:val="left"/>
      <w:pPr>
        <w:ind w:left="6675" w:hanging="360"/>
      </w:pPr>
      <w:rPr>
        <w:rFonts w:ascii="Wingdings" w:hAnsi="Wingdings" w:hint="default"/>
      </w:rPr>
    </w:lvl>
    <w:lvl w:ilvl="6" w:tplc="08090001" w:tentative="1">
      <w:start w:val="1"/>
      <w:numFmt w:val="bullet"/>
      <w:lvlText w:val=""/>
      <w:lvlJc w:val="left"/>
      <w:pPr>
        <w:ind w:left="7395" w:hanging="360"/>
      </w:pPr>
      <w:rPr>
        <w:rFonts w:ascii="Symbol" w:hAnsi="Symbol" w:hint="default"/>
      </w:rPr>
    </w:lvl>
    <w:lvl w:ilvl="7" w:tplc="08090003" w:tentative="1">
      <w:start w:val="1"/>
      <w:numFmt w:val="bullet"/>
      <w:lvlText w:val="o"/>
      <w:lvlJc w:val="left"/>
      <w:pPr>
        <w:ind w:left="8115" w:hanging="360"/>
      </w:pPr>
      <w:rPr>
        <w:rFonts w:ascii="Courier New" w:hAnsi="Courier New" w:cs="Courier New" w:hint="default"/>
      </w:rPr>
    </w:lvl>
    <w:lvl w:ilvl="8" w:tplc="08090005" w:tentative="1">
      <w:start w:val="1"/>
      <w:numFmt w:val="bullet"/>
      <w:lvlText w:val=""/>
      <w:lvlJc w:val="left"/>
      <w:pPr>
        <w:ind w:left="8835" w:hanging="360"/>
      </w:pPr>
      <w:rPr>
        <w:rFonts w:ascii="Wingdings" w:hAnsi="Wingdings" w:hint="default"/>
      </w:rPr>
    </w:lvl>
  </w:abstractNum>
  <w:abstractNum w:abstractNumId="23" w15:restartNumberingAfterBreak="0">
    <w:nsid w:val="20034FCD"/>
    <w:multiLevelType w:val="multilevel"/>
    <w:tmpl w:val="71ECCE42"/>
    <w:lvl w:ilvl="0">
      <w:start w:val="15"/>
      <w:numFmt w:val="decimal"/>
      <w:lvlText w:val="%1."/>
      <w:lvlJc w:val="left"/>
      <w:pPr>
        <w:ind w:left="360" w:hanging="360"/>
      </w:pPr>
      <w:rPr>
        <w:rFonts w:hint="default"/>
      </w:rPr>
    </w:lvl>
    <w:lvl w:ilvl="1">
      <w:start w:val="1"/>
      <w:numFmt w:val="decimal"/>
      <w:lvlText w:val="%2."/>
      <w:lvlJc w:val="left"/>
      <w:pPr>
        <w:ind w:left="737" w:hanging="37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03A1972"/>
    <w:multiLevelType w:val="multilevel"/>
    <w:tmpl w:val="B5AABDC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27F07A3"/>
    <w:multiLevelType w:val="multilevel"/>
    <w:tmpl w:val="2DC8BAF8"/>
    <w:lvl w:ilvl="0">
      <w:start w:val="8"/>
      <w:numFmt w:val="decimal"/>
      <w:lvlText w:val="%1)"/>
      <w:lvlJc w:val="left"/>
      <w:pPr>
        <w:ind w:left="360" w:hanging="360"/>
      </w:pPr>
      <w:rPr>
        <w:rFonts w:hint="default"/>
        <w:b/>
      </w:rPr>
    </w:lvl>
    <w:lvl w:ilvl="1">
      <w:start w:val="1"/>
      <w:numFmt w:val="decimal"/>
      <w:lvlText w:val="%2)"/>
      <w:lvlJc w:val="left"/>
      <w:pPr>
        <w:ind w:left="737" w:hanging="377"/>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7021FA7"/>
    <w:multiLevelType w:val="hybridMultilevel"/>
    <w:tmpl w:val="1874A312"/>
    <w:lvl w:ilvl="0" w:tplc="DD3CF858">
      <w:start w:val="1"/>
      <w:numFmt w:val="bullet"/>
      <w:pStyle w:val="Bullet1H1H2"/>
      <w:lvlText w:val=""/>
      <w:lvlJc w:val="left"/>
      <w:pPr>
        <w:tabs>
          <w:tab w:val="num" w:pos="1644"/>
        </w:tabs>
        <w:ind w:left="1644" w:hanging="397"/>
      </w:pPr>
      <w:rPr>
        <w:rFonts w:ascii="Symbol" w:hAnsi="Symbol" w:hint="default"/>
      </w:rPr>
    </w:lvl>
    <w:lvl w:ilvl="1" w:tplc="04090003">
      <w:start w:val="1"/>
      <w:numFmt w:val="bullet"/>
      <w:lvlText w:val="o"/>
      <w:lvlJc w:val="left"/>
      <w:pPr>
        <w:tabs>
          <w:tab w:val="num" w:pos="2071"/>
        </w:tabs>
        <w:ind w:left="2071" w:hanging="360"/>
      </w:pPr>
      <w:rPr>
        <w:rFonts w:ascii="Courier New" w:hAnsi="Courier New" w:cs="Courier New" w:hint="default"/>
      </w:rPr>
    </w:lvl>
    <w:lvl w:ilvl="2" w:tplc="04090005">
      <w:start w:val="1"/>
      <w:numFmt w:val="bullet"/>
      <w:lvlText w:val=""/>
      <w:lvlJc w:val="left"/>
      <w:pPr>
        <w:tabs>
          <w:tab w:val="num" w:pos="2791"/>
        </w:tabs>
        <w:ind w:left="2791" w:hanging="360"/>
      </w:pPr>
      <w:rPr>
        <w:rFonts w:ascii="Wingdings" w:hAnsi="Wingdings" w:hint="default"/>
      </w:rPr>
    </w:lvl>
    <w:lvl w:ilvl="3" w:tplc="04090001">
      <w:start w:val="1"/>
      <w:numFmt w:val="bullet"/>
      <w:lvlText w:val=""/>
      <w:lvlJc w:val="left"/>
      <w:pPr>
        <w:tabs>
          <w:tab w:val="num" w:pos="3511"/>
        </w:tabs>
        <w:ind w:left="3511" w:hanging="360"/>
      </w:pPr>
      <w:rPr>
        <w:rFonts w:ascii="Symbol" w:hAnsi="Symbol" w:hint="default"/>
      </w:rPr>
    </w:lvl>
    <w:lvl w:ilvl="4" w:tplc="04090003" w:tentative="1">
      <w:start w:val="1"/>
      <w:numFmt w:val="bullet"/>
      <w:lvlText w:val="o"/>
      <w:lvlJc w:val="left"/>
      <w:pPr>
        <w:tabs>
          <w:tab w:val="num" w:pos="4231"/>
        </w:tabs>
        <w:ind w:left="4231" w:hanging="360"/>
      </w:pPr>
      <w:rPr>
        <w:rFonts w:ascii="Courier New" w:hAnsi="Courier New" w:cs="Courier New" w:hint="default"/>
      </w:rPr>
    </w:lvl>
    <w:lvl w:ilvl="5" w:tplc="04090005" w:tentative="1">
      <w:start w:val="1"/>
      <w:numFmt w:val="bullet"/>
      <w:lvlText w:val=""/>
      <w:lvlJc w:val="left"/>
      <w:pPr>
        <w:tabs>
          <w:tab w:val="num" w:pos="4951"/>
        </w:tabs>
        <w:ind w:left="4951" w:hanging="360"/>
      </w:pPr>
      <w:rPr>
        <w:rFonts w:ascii="Wingdings" w:hAnsi="Wingdings" w:hint="default"/>
      </w:rPr>
    </w:lvl>
    <w:lvl w:ilvl="6" w:tplc="04090001" w:tentative="1">
      <w:start w:val="1"/>
      <w:numFmt w:val="bullet"/>
      <w:lvlText w:val=""/>
      <w:lvlJc w:val="left"/>
      <w:pPr>
        <w:tabs>
          <w:tab w:val="num" w:pos="5671"/>
        </w:tabs>
        <w:ind w:left="5671" w:hanging="360"/>
      </w:pPr>
      <w:rPr>
        <w:rFonts w:ascii="Symbol" w:hAnsi="Symbol" w:hint="default"/>
      </w:rPr>
    </w:lvl>
    <w:lvl w:ilvl="7" w:tplc="04090003" w:tentative="1">
      <w:start w:val="1"/>
      <w:numFmt w:val="bullet"/>
      <w:lvlText w:val="o"/>
      <w:lvlJc w:val="left"/>
      <w:pPr>
        <w:tabs>
          <w:tab w:val="num" w:pos="6391"/>
        </w:tabs>
        <w:ind w:left="6391" w:hanging="360"/>
      </w:pPr>
      <w:rPr>
        <w:rFonts w:ascii="Courier New" w:hAnsi="Courier New" w:cs="Courier New" w:hint="default"/>
      </w:rPr>
    </w:lvl>
    <w:lvl w:ilvl="8" w:tplc="04090005" w:tentative="1">
      <w:start w:val="1"/>
      <w:numFmt w:val="bullet"/>
      <w:lvlText w:val=""/>
      <w:lvlJc w:val="left"/>
      <w:pPr>
        <w:tabs>
          <w:tab w:val="num" w:pos="7111"/>
        </w:tabs>
        <w:ind w:left="7111" w:hanging="360"/>
      </w:pPr>
      <w:rPr>
        <w:rFonts w:ascii="Wingdings" w:hAnsi="Wingdings" w:hint="default"/>
      </w:rPr>
    </w:lvl>
  </w:abstractNum>
  <w:abstractNum w:abstractNumId="27" w15:restartNumberingAfterBreak="0">
    <w:nsid w:val="28E231AD"/>
    <w:multiLevelType w:val="hybridMultilevel"/>
    <w:tmpl w:val="F0823E06"/>
    <w:lvl w:ilvl="0" w:tplc="04090005">
      <w:start w:val="1"/>
      <w:numFmt w:val="bullet"/>
      <w:lvlText w:val=""/>
      <w:lvlJc w:val="left"/>
      <w:pPr>
        <w:ind w:left="2275" w:hanging="360"/>
      </w:pPr>
      <w:rPr>
        <w:rFonts w:ascii="Wingdings" w:hAnsi="Wingdings" w:hint="default"/>
      </w:rPr>
    </w:lvl>
    <w:lvl w:ilvl="1" w:tplc="08090003" w:tentative="1">
      <w:start w:val="1"/>
      <w:numFmt w:val="bullet"/>
      <w:lvlText w:val="o"/>
      <w:lvlJc w:val="left"/>
      <w:pPr>
        <w:ind w:left="2995" w:hanging="360"/>
      </w:pPr>
      <w:rPr>
        <w:rFonts w:ascii="Courier New" w:hAnsi="Courier New" w:cs="Courier New" w:hint="default"/>
      </w:rPr>
    </w:lvl>
    <w:lvl w:ilvl="2" w:tplc="08090005" w:tentative="1">
      <w:start w:val="1"/>
      <w:numFmt w:val="bullet"/>
      <w:lvlText w:val=""/>
      <w:lvlJc w:val="left"/>
      <w:pPr>
        <w:ind w:left="3715" w:hanging="360"/>
      </w:pPr>
      <w:rPr>
        <w:rFonts w:ascii="Wingdings" w:hAnsi="Wingdings" w:hint="default"/>
      </w:rPr>
    </w:lvl>
    <w:lvl w:ilvl="3" w:tplc="08090001" w:tentative="1">
      <w:start w:val="1"/>
      <w:numFmt w:val="bullet"/>
      <w:lvlText w:val=""/>
      <w:lvlJc w:val="left"/>
      <w:pPr>
        <w:ind w:left="4435" w:hanging="360"/>
      </w:pPr>
      <w:rPr>
        <w:rFonts w:ascii="Symbol" w:hAnsi="Symbol" w:hint="default"/>
      </w:rPr>
    </w:lvl>
    <w:lvl w:ilvl="4" w:tplc="08090003" w:tentative="1">
      <w:start w:val="1"/>
      <w:numFmt w:val="bullet"/>
      <w:lvlText w:val="o"/>
      <w:lvlJc w:val="left"/>
      <w:pPr>
        <w:ind w:left="5155" w:hanging="360"/>
      </w:pPr>
      <w:rPr>
        <w:rFonts w:ascii="Courier New" w:hAnsi="Courier New" w:cs="Courier New" w:hint="default"/>
      </w:rPr>
    </w:lvl>
    <w:lvl w:ilvl="5" w:tplc="08090005" w:tentative="1">
      <w:start w:val="1"/>
      <w:numFmt w:val="bullet"/>
      <w:lvlText w:val=""/>
      <w:lvlJc w:val="left"/>
      <w:pPr>
        <w:ind w:left="5875" w:hanging="360"/>
      </w:pPr>
      <w:rPr>
        <w:rFonts w:ascii="Wingdings" w:hAnsi="Wingdings" w:hint="default"/>
      </w:rPr>
    </w:lvl>
    <w:lvl w:ilvl="6" w:tplc="08090001" w:tentative="1">
      <w:start w:val="1"/>
      <w:numFmt w:val="bullet"/>
      <w:lvlText w:val=""/>
      <w:lvlJc w:val="left"/>
      <w:pPr>
        <w:ind w:left="6595" w:hanging="360"/>
      </w:pPr>
      <w:rPr>
        <w:rFonts w:ascii="Symbol" w:hAnsi="Symbol" w:hint="default"/>
      </w:rPr>
    </w:lvl>
    <w:lvl w:ilvl="7" w:tplc="08090003" w:tentative="1">
      <w:start w:val="1"/>
      <w:numFmt w:val="bullet"/>
      <w:lvlText w:val="o"/>
      <w:lvlJc w:val="left"/>
      <w:pPr>
        <w:ind w:left="7315" w:hanging="360"/>
      </w:pPr>
      <w:rPr>
        <w:rFonts w:ascii="Courier New" w:hAnsi="Courier New" w:cs="Courier New" w:hint="default"/>
      </w:rPr>
    </w:lvl>
    <w:lvl w:ilvl="8" w:tplc="08090005" w:tentative="1">
      <w:start w:val="1"/>
      <w:numFmt w:val="bullet"/>
      <w:lvlText w:val=""/>
      <w:lvlJc w:val="left"/>
      <w:pPr>
        <w:ind w:left="8035" w:hanging="360"/>
      </w:pPr>
      <w:rPr>
        <w:rFonts w:ascii="Wingdings" w:hAnsi="Wingdings" w:hint="default"/>
      </w:rPr>
    </w:lvl>
  </w:abstractNum>
  <w:abstractNum w:abstractNumId="28" w15:restartNumberingAfterBreak="0">
    <w:nsid w:val="2CBA25AB"/>
    <w:multiLevelType w:val="hybridMultilevel"/>
    <w:tmpl w:val="B9C2D932"/>
    <w:lvl w:ilvl="0" w:tplc="D73CD9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00B440A"/>
    <w:multiLevelType w:val="hybridMultilevel"/>
    <w:tmpl w:val="7F9E5948"/>
    <w:lvl w:ilvl="0" w:tplc="484C0656">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2011B0E"/>
    <w:multiLevelType w:val="multilevel"/>
    <w:tmpl w:val="BD2CB68C"/>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33CD04FA"/>
    <w:multiLevelType w:val="hybridMultilevel"/>
    <w:tmpl w:val="2864D2EE"/>
    <w:lvl w:ilvl="0" w:tplc="04090005">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35332582"/>
    <w:multiLevelType w:val="hybridMultilevel"/>
    <w:tmpl w:val="37C27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FC81387"/>
    <w:multiLevelType w:val="hybridMultilevel"/>
    <w:tmpl w:val="BD5ACBAE"/>
    <w:lvl w:ilvl="0" w:tplc="08090001">
      <w:start w:val="1"/>
      <w:numFmt w:val="bullet"/>
      <w:lvlText w:val=""/>
      <w:lvlJc w:val="left"/>
      <w:pPr>
        <w:ind w:left="2275" w:hanging="360"/>
      </w:pPr>
      <w:rPr>
        <w:rFonts w:ascii="Symbol" w:hAnsi="Symbol" w:hint="default"/>
      </w:rPr>
    </w:lvl>
    <w:lvl w:ilvl="1" w:tplc="08090003" w:tentative="1">
      <w:start w:val="1"/>
      <w:numFmt w:val="bullet"/>
      <w:lvlText w:val="o"/>
      <w:lvlJc w:val="left"/>
      <w:pPr>
        <w:ind w:left="2995" w:hanging="360"/>
      </w:pPr>
      <w:rPr>
        <w:rFonts w:ascii="Courier New" w:hAnsi="Courier New" w:cs="Courier New" w:hint="default"/>
      </w:rPr>
    </w:lvl>
    <w:lvl w:ilvl="2" w:tplc="08090005" w:tentative="1">
      <w:start w:val="1"/>
      <w:numFmt w:val="bullet"/>
      <w:lvlText w:val=""/>
      <w:lvlJc w:val="left"/>
      <w:pPr>
        <w:ind w:left="3715" w:hanging="360"/>
      </w:pPr>
      <w:rPr>
        <w:rFonts w:ascii="Wingdings" w:hAnsi="Wingdings" w:hint="default"/>
      </w:rPr>
    </w:lvl>
    <w:lvl w:ilvl="3" w:tplc="08090001" w:tentative="1">
      <w:start w:val="1"/>
      <w:numFmt w:val="bullet"/>
      <w:lvlText w:val=""/>
      <w:lvlJc w:val="left"/>
      <w:pPr>
        <w:ind w:left="4435" w:hanging="360"/>
      </w:pPr>
      <w:rPr>
        <w:rFonts w:ascii="Symbol" w:hAnsi="Symbol" w:hint="default"/>
      </w:rPr>
    </w:lvl>
    <w:lvl w:ilvl="4" w:tplc="08090003" w:tentative="1">
      <w:start w:val="1"/>
      <w:numFmt w:val="bullet"/>
      <w:lvlText w:val="o"/>
      <w:lvlJc w:val="left"/>
      <w:pPr>
        <w:ind w:left="5155" w:hanging="360"/>
      </w:pPr>
      <w:rPr>
        <w:rFonts w:ascii="Courier New" w:hAnsi="Courier New" w:cs="Courier New" w:hint="default"/>
      </w:rPr>
    </w:lvl>
    <w:lvl w:ilvl="5" w:tplc="08090005" w:tentative="1">
      <w:start w:val="1"/>
      <w:numFmt w:val="bullet"/>
      <w:lvlText w:val=""/>
      <w:lvlJc w:val="left"/>
      <w:pPr>
        <w:ind w:left="5875" w:hanging="360"/>
      </w:pPr>
      <w:rPr>
        <w:rFonts w:ascii="Wingdings" w:hAnsi="Wingdings" w:hint="default"/>
      </w:rPr>
    </w:lvl>
    <w:lvl w:ilvl="6" w:tplc="08090001" w:tentative="1">
      <w:start w:val="1"/>
      <w:numFmt w:val="bullet"/>
      <w:lvlText w:val=""/>
      <w:lvlJc w:val="left"/>
      <w:pPr>
        <w:ind w:left="6595" w:hanging="360"/>
      </w:pPr>
      <w:rPr>
        <w:rFonts w:ascii="Symbol" w:hAnsi="Symbol" w:hint="default"/>
      </w:rPr>
    </w:lvl>
    <w:lvl w:ilvl="7" w:tplc="08090003" w:tentative="1">
      <w:start w:val="1"/>
      <w:numFmt w:val="bullet"/>
      <w:lvlText w:val="o"/>
      <w:lvlJc w:val="left"/>
      <w:pPr>
        <w:ind w:left="7315" w:hanging="360"/>
      </w:pPr>
      <w:rPr>
        <w:rFonts w:ascii="Courier New" w:hAnsi="Courier New" w:cs="Courier New" w:hint="default"/>
      </w:rPr>
    </w:lvl>
    <w:lvl w:ilvl="8" w:tplc="08090005" w:tentative="1">
      <w:start w:val="1"/>
      <w:numFmt w:val="bullet"/>
      <w:lvlText w:val=""/>
      <w:lvlJc w:val="left"/>
      <w:pPr>
        <w:ind w:left="8035" w:hanging="360"/>
      </w:pPr>
      <w:rPr>
        <w:rFonts w:ascii="Wingdings" w:hAnsi="Wingdings" w:hint="default"/>
      </w:rPr>
    </w:lvl>
  </w:abstractNum>
  <w:abstractNum w:abstractNumId="34" w15:restartNumberingAfterBreak="0">
    <w:nsid w:val="409B2AB0"/>
    <w:multiLevelType w:val="hybridMultilevel"/>
    <w:tmpl w:val="BCC098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7BD5942"/>
    <w:multiLevelType w:val="hybridMultilevel"/>
    <w:tmpl w:val="E0EA34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490F0570"/>
    <w:multiLevelType w:val="hybridMultilevel"/>
    <w:tmpl w:val="725EE02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E7116B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F1B1253"/>
    <w:multiLevelType w:val="hybridMultilevel"/>
    <w:tmpl w:val="56EC26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F930DEC"/>
    <w:multiLevelType w:val="hybridMultilevel"/>
    <w:tmpl w:val="97C04624"/>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4FB106FE"/>
    <w:multiLevelType w:val="multilevel"/>
    <w:tmpl w:val="064E5126"/>
    <w:lvl w:ilvl="0">
      <w:start w:val="8"/>
      <w:numFmt w:val="decimal"/>
      <w:lvlText w:val="%1)"/>
      <w:lvlJc w:val="left"/>
      <w:pPr>
        <w:ind w:left="360" w:hanging="360"/>
      </w:pPr>
      <w:rPr>
        <w:rFonts w:hint="default"/>
        <w:b/>
      </w:rPr>
    </w:lvl>
    <w:lvl w:ilvl="1">
      <w:start w:val="1"/>
      <w:numFmt w:val="decimal"/>
      <w:lvlText w:val="%2."/>
      <w:lvlJc w:val="left"/>
      <w:pPr>
        <w:ind w:left="737" w:hanging="377"/>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1DF0E49"/>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79C4765"/>
    <w:multiLevelType w:val="hybridMultilevel"/>
    <w:tmpl w:val="8EA026B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B2F74DF"/>
    <w:multiLevelType w:val="hybridMultilevel"/>
    <w:tmpl w:val="CDC8E99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B9B180D"/>
    <w:multiLevelType w:val="multilevel"/>
    <w:tmpl w:val="0BCE225C"/>
    <w:lvl w:ilvl="0">
      <w:start w:val="1"/>
      <w:numFmt w:val="decimal"/>
      <w:lvlText w:val="%1."/>
      <w:lvlJc w:val="left"/>
      <w:pPr>
        <w:tabs>
          <w:tab w:val="num" w:pos="357"/>
        </w:tabs>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BB1507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DA6764D"/>
    <w:multiLevelType w:val="hybridMultilevel"/>
    <w:tmpl w:val="64A476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1A00873"/>
    <w:multiLevelType w:val="multilevel"/>
    <w:tmpl w:val="16424B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1C8112C"/>
    <w:multiLevelType w:val="hybridMultilevel"/>
    <w:tmpl w:val="CBFC3E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5CE4DFF"/>
    <w:multiLevelType w:val="hybridMultilevel"/>
    <w:tmpl w:val="F8708AE4"/>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50" w15:restartNumberingAfterBreak="0">
    <w:nsid w:val="683D2B9D"/>
    <w:multiLevelType w:val="hybridMultilevel"/>
    <w:tmpl w:val="E6D66514"/>
    <w:lvl w:ilvl="0" w:tplc="0409000F">
      <w:start w:val="1"/>
      <w:numFmt w:val="decimal"/>
      <w:lvlText w:val="%1."/>
      <w:lvlJc w:val="left"/>
      <w:pPr>
        <w:tabs>
          <w:tab w:val="num" w:pos="1560"/>
        </w:tabs>
        <w:ind w:left="1560" w:hanging="360"/>
      </w:pPr>
    </w:lvl>
    <w:lvl w:ilvl="1" w:tplc="04090001">
      <w:start w:val="1"/>
      <w:numFmt w:val="bullet"/>
      <w:lvlText w:val=""/>
      <w:lvlJc w:val="left"/>
      <w:pPr>
        <w:tabs>
          <w:tab w:val="num" w:pos="2280"/>
        </w:tabs>
        <w:ind w:left="2280" w:hanging="360"/>
      </w:pPr>
      <w:rPr>
        <w:rFonts w:ascii="Symbol" w:hAnsi="Symbol" w:hint="default"/>
      </w:r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51" w15:restartNumberingAfterBreak="0">
    <w:nsid w:val="69B10420"/>
    <w:multiLevelType w:val="singleLevel"/>
    <w:tmpl w:val="F836DFFC"/>
    <w:lvl w:ilvl="0">
      <w:start w:val="1"/>
      <w:numFmt w:val="decimal"/>
      <w:lvlText w:val="%1."/>
      <w:lvlJc w:val="left"/>
      <w:pPr>
        <w:tabs>
          <w:tab w:val="num" w:pos="750"/>
        </w:tabs>
        <w:ind w:left="750" w:hanging="360"/>
      </w:pPr>
      <w:rPr>
        <w:rFonts w:hint="default"/>
      </w:rPr>
    </w:lvl>
  </w:abstractNum>
  <w:abstractNum w:abstractNumId="52" w15:restartNumberingAfterBreak="0">
    <w:nsid w:val="69C91A96"/>
    <w:multiLevelType w:val="hybridMultilevel"/>
    <w:tmpl w:val="3BBE55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E864B68"/>
    <w:multiLevelType w:val="multilevel"/>
    <w:tmpl w:val="EA148D1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4" w15:restartNumberingAfterBreak="0">
    <w:nsid w:val="735C642E"/>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4FC30CA"/>
    <w:multiLevelType w:val="hybridMultilevel"/>
    <w:tmpl w:val="12E2B3B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8A6478E"/>
    <w:multiLevelType w:val="hybridMultilevel"/>
    <w:tmpl w:val="0C381A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793F43CD"/>
    <w:multiLevelType w:val="multilevel"/>
    <w:tmpl w:val="D9508A30"/>
    <w:lvl w:ilvl="0">
      <w:start w:val="15"/>
      <w:numFmt w:val="decimal"/>
      <w:lvlText w:val="%1."/>
      <w:lvlJc w:val="left"/>
      <w:pPr>
        <w:ind w:left="360" w:hanging="360"/>
      </w:pPr>
      <w:rPr>
        <w:rFonts w:hint="default"/>
      </w:rPr>
    </w:lvl>
    <w:lvl w:ilvl="1">
      <w:start w:val="1"/>
      <w:numFmt w:val="decimal"/>
      <w:lvlText w:val="%2)"/>
      <w:lvlJc w:val="left"/>
      <w:pPr>
        <w:ind w:left="737" w:hanging="377"/>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DB4480C"/>
    <w:multiLevelType w:val="hybridMultilevel"/>
    <w:tmpl w:val="74C62DF2"/>
    <w:lvl w:ilvl="0" w:tplc="04090001">
      <w:start w:val="1"/>
      <w:numFmt w:val="bullet"/>
      <w:lvlText w:val=""/>
      <w:lvlJc w:val="left"/>
      <w:pPr>
        <w:tabs>
          <w:tab w:val="num" w:pos="1445"/>
        </w:tabs>
        <w:ind w:left="1445" w:hanging="360"/>
      </w:pPr>
      <w:rPr>
        <w:rFonts w:ascii="Symbol" w:hAnsi="Symbol" w:hint="default"/>
      </w:rPr>
    </w:lvl>
    <w:lvl w:ilvl="1" w:tplc="04090003" w:tentative="1">
      <w:start w:val="1"/>
      <w:numFmt w:val="bullet"/>
      <w:lvlText w:val="o"/>
      <w:lvlJc w:val="left"/>
      <w:pPr>
        <w:tabs>
          <w:tab w:val="num" w:pos="2165"/>
        </w:tabs>
        <w:ind w:left="2165" w:hanging="360"/>
      </w:pPr>
      <w:rPr>
        <w:rFonts w:ascii="Courier New" w:hAnsi="Courier New" w:cs="Courier New" w:hint="default"/>
      </w:rPr>
    </w:lvl>
    <w:lvl w:ilvl="2" w:tplc="04090005" w:tentative="1">
      <w:start w:val="1"/>
      <w:numFmt w:val="bullet"/>
      <w:lvlText w:val=""/>
      <w:lvlJc w:val="left"/>
      <w:pPr>
        <w:tabs>
          <w:tab w:val="num" w:pos="2885"/>
        </w:tabs>
        <w:ind w:left="2885" w:hanging="360"/>
      </w:pPr>
      <w:rPr>
        <w:rFonts w:ascii="Wingdings" w:hAnsi="Wingdings" w:hint="default"/>
      </w:rPr>
    </w:lvl>
    <w:lvl w:ilvl="3" w:tplc="04090001" w:tentative="1">
      <w:start w:val="1"/>
      <w:numFmt w:val="bullet"/>
      <w:lvlText w:val=""/>
      <w:lvlJc w:val="left"/>
      <w:pPr>
        <w:tabs>
          <w:tab w:val="num" w:pos="3605"/>
        </w:tabs>
        <w:ind w:left="3605" w:hanging="360"/>
      </w:pPr>
      <w:rPr>
        <w:rFonts w:ascii="Symbol" w:hAnsi="Symbol" w:hint="default"/>
      </w:rPr>
    </w:lvl>
    <w:lvl w:ilvl="4" w:tplc="04090003" w:tentative="1">
      <w:start w:val="1"/>
      <w:numFmt w:val="bullet"/>
      <w:lvlText w:val="o"/>
      <w:lvlJc w:val="left"/>
      <w:pPr>
        <w:tabs>
          <w:tab w:val="num" w:pos="4325"/>
        </w:tabs>
        <w:ind w:left="4325" w:hanging="360"/>
      </w:pPr>
      <w:rPr>
        <w:rFonts w:ascii="Courier New" w:hAnsi="Courier New" w:cs="Courier New" w:hint="default"/>
      </w:rPr>
    </w:lvl>
    <w:lvl w:ilvl="5" w:tplc="04090005" w:tentative="1">
      <w:start w:val="1"/>
      <w:numFmt w:val="bullet"/>
      <w:lvlText w:val=""/>
      <w:lvlJc w:val="left"/>
      <w:pPr>
        <w:tabs>
          <w:tab w:val="num" w:pos="5045"/>
        </w:tabs>
        <w:ind w:left="5045" w:hanging="360"/>
      </w:pPr>
      <w:rPr>
        <w:rFonts w:ascii="Wingdings" w:hAnsi="Wingdings" w:hint="default"/>
      </w:rPr>
    </w:lvl>
    <w:lvl w:ilvl="6" w:tplc="04090001" w:tentative="1">
      <w:start w:val="1"/>
      <w:numFmt w:val="bullet"/>
      <w:lvlText w:val=""/>
      <w:lvlJc w:val="left"/>
      <w:pPr>
        <w:tabs>
          <w:tab w:val="num" w:pos="5765"/>
        </w:tabs>
        <w:ind w:left="5765" w:hanging="360"/>
      </w:pPr>
      <w:rPr>
        <w:rFonts w:ascii="Symbol" w:hAnsi="Symbol" w:hint="default"/>
      </w:rPr>
    </w:lvl>
    <w:lvl w:ilvl="7" w:tplc="04090003" w:tentative="1">
      <w:start w:val="1"/>
      <w:numFmt w:val="bullet"/>
      <w:lvlText w:val="o"/>
      <w:lvlJc w:val="left"/>
      <w:pPr>
        <w:tabs>
          <w:tab w:val="num" w:pos="6485"/>
        </w:tabs>
        <w:ind w:left="6485" w:hanging="360"/>
      </w:pPr>
      <w:rPr>
        <w:rFonts w:ascii="Courier New" w:hAnsi="Courier New" w:cs="Courier New" w:hint="default"/>
      </w:rPr>
    </w:lvl>
    <w:lvl w:ilvl="8" w:tplc="04090005" w:tentative="1">
      <w:start w:val="1"/>
      <w:numFmt w:val="bullet"/>
      <w:lvlText w:val=""/>
      <w:lvlJc w:val="left"/>
      <w:pPr>
        <w:tabs>
          <w:tab w:val="num" w:pos="7205"/>
        </w:tabs>
        <w:ind w:left="7205" w:hanging="360"/>
      </w:pPr>
      <w:rPr>
        <w:rFonts w:ascii="Wingdings" w:hAnsi="Wingdings" w:hint="default"/>
      </w:rPr>
    </w:lvl>
  </w:abstractNum>
  <w:num w:numId="1">
    <w:abstractNumId w:val="51"/>
  </w:num>
  <w:num w:numId="2">
    <w:abstractNumId w:val="2"/>
  </w:num>
  <w:num w:numId="3">
    <w:abstractNumId w:val="48"/>
  </w:num>
  <w:num w:numId="4">
    <w:abstractNumId w:val="21"/>
  </w:num>
  <w:num w:numId="5">
    <w:abstractNumId w:val="31"/>
  </w:num>
  <w:num w:numId="6">
    <w:abstractNumId w:val="17"/>
  </w:num>
  <w:num w:numId="7">
    <w:abstractNumId w:val="4"/>
  </w:num>
  <w:num w:numId="8">
    <w:abstractNumId w:val="38"/>
  </w:num>
  <w:num w:numId="9">
    <w:abstractNumId w:val="47"/>
  </w:num>
  <w:num w:numId="10">
    <w:abstractNumId w:val="42"/>
  </w:num>
  <w:num w:numId="11">
    <w:abstractNumId w:val="24"/>
  </w:num>
  <w:num w:numId="12">
    <w:abstractNumId w:val="43"/>
  </w:num>
  <w:num w:numId="13">
    <w:abstractNumId w:val="1"/>
  </w:num>
  <w:num w:numId="14">
    <w:abstractNumId w:val="36"/>
  </w:num>
  <w:num w:numId="15">
    <w:abstractNumId w:val="55"/>
  </w:num>
  <w:num w:numId="16">
    <w:abstractNumId w:val="32"/>
  </w:num>
  <w:num w:numId="17">
    <w:abstractNumId w:val="7"/>
  </w:num>
  <w:num w:numId="18">
    <w:abstractNumId w:val="34"/>
  </w:num>
  <w:num w:numId="19">
    <w:abstractNumId w:val="52"/>
  </w:num>
  <w:num w:numId="20">
    <w:abstractNumId w:val="0"/>
  </w:num>
  <w:num w:numId="21">
    <w:abstractNumId w:val="49"/>
  </w:num>
  <w:num w:numId="22">
    <w:abstractNumId w:val="50"/>
  </w:num>
  <w:num w:numId="23">
    <w:abstractNumId w:val="26"/>
  </w:num>
  <w:num w:numId="24">
    <w:abstractNumId w:val="11"/>
  </w:num>
  <w:num w:numId="25">
    <w:abstractNumId w:val="58"/>
  </w:num>
  <w:num w:numId="26">
    <w:abstractNumId w:val="46"/>
  </w:num>
  <w:num w:numId="27">
    <w:abstractNumId w:val="56"/>
  </w:num>
  <w:num w:numId="28">
    <w:abstractNumId w:val="6"/>
  </w:num>
  <w:num w:numId="29">
    <w:abstractNumId w:val="30"/>
  </w:num>
  <w:num w:numId="30">
    <w:abstractNumId w:val="14"/>
  </w:num>
  <w:num w:numId="31">
    <w:abstractNumId w:val="39"/>
  </w:num>
  <w:num w:numId="32">
    <w:abstractNumId w:val="20"/>
  </w:num>
  <w:num w:numId="33">
    <w:abstractNumId w:val="16"/>
  </w:num>
  <w:num w:numId="34">
    <w:abstractNumId w:val="22"/>
  </w:num>
  <w:num w:numId="35">
    <w:abstractNumId w:val="13"/>
  </w:num>
  <w:num w:numId="36">
    <w:abstractNumId w:val="35"/>
  </w:num>
  <w:num w:numId="37">
    <w:abstractNumId w:val="33"/>
  </w:num>
  <w:num w:numId="38">
    <w:abstractNumId w:val="27"/>
  </w:num>
  <w:num w:numId="39">
    <w:abstractNumId w:val="10"/>
  </w:num>
  <w:num w:numId="40">
    <w:abstractNumId w:val="15"/>
  </w:num>
  <w:num w:numId="41">
    <w:abstractNumId w:val="41"/>
  </w:num>
  <w:num w:numId="42">
    <w:abstractNumId w:val="28"/>
  </w:num>
  <w:num w:numId="43">
    <w:abstractNumId w:val="37"/>
  </w:num>
  <w:num w:numId="44">
    <w:abstractNumId w:val="45"/>
  </w:num>
  <w:num w:numId="45">
    <w:abstractNumId w:val="54"/>
  </w:num>
  <w:num w:numId="46">
    <w:abstractNumId w:val="44"/>
  </w:num>
  <w:num w:numId="47">
    <w:abstractNumId w:val="53"/>
  </w:num>
  <w:num w:numId="48">
    <w:abstractNumId w:val="53"/>
  </w:num>
  <w:num w:numId="49">
    <w:abstractNumId w:val="29"/>
  </w:num>
  <w:num w:numId="50">
    <w:abstractNumId w:val="23"/>
  </w:num>
  <w:num w:numId="51">
    <w:abstractNumId w:val="18"/>
  </w:num>
  <w:num w:numId="52">
    <w:abstractNumId w:val="5"/>
  </w:num>
  <w:num w:numId="53">
    <w:abstractNumId w:val="8"/>
  </w:num>
  <w:num w:numId="54">
    <w:abstractNumId w:val="9"/>
  </w:num>
  <w:num w:numId="55">
    <w:abstractNumId w:val="40"/>
  </w:num>
  <w:num w:numId="56">
    <w:abstractNumId w:val="3"/>
  </w:num>
  <w:num w:numId="57">
    <w:abstractNumId w:val="25"/>
  </w:num>
  <w:num w:numId="58">
    <w:abstractNumId w:val="57"/>
  </w:num>
  <w:num w:numId="59">
    <w:abstractNumId w:val="19"/>
  </w:num>
  <w:num w:numId="60">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4A36"/>
    <w:rsid w:val="000027DA"/>
    <w:rsid w:val="00002BBF"/>
    <w:rsid w:val="00003E71"/>
    <w:rsid w:val="00004BC8"/>
    <w:rsid w:val="0000511B"/>
    <w:rsid w:val="0000689D"/>
    <w:rsid w:val="00006D40"/>
    <w:rsid w:val="00006EF4"/>
    <w:rsid w:val="000075DE"/>
    <w:rsid w:val="00007DFE"/>
    <w:rsid w:val="0001226C"/>
    <w:rsid w:val="000125EC"/>
    <w:rsid w:val="00012D31"/>
    <w:rsid w:val="0001357F"/>
    <w:rsid w:val="000135D0"/>
    <w:rsid w:val="0001389B"/>
    <w:rsid w:val="00014A06"/>
    <w:rsid w:val="000155E2"/>
    <w:rsid w:val="00015A93"/>
    <w:rsid w:val="00016122"/>
    <w:rsid w:val="0001682F"/>
    <w:rsid w:val="00016C4A"/>
    <w:rsid w:val="00017382"/>
    <w:rsid w:val="000173AA"/>
    <w:rsid w:val="0002097F"/>
    <w:rsid w:val="00020B3C"/>
    <w:rsid w:val="000212DE"/>
    <w:rsid w:val="000214AD"/>
    <w:rsid w:val="00021AC1"/>
    <w:rsid w:val="00021B86"/>
    <w:rsid w:val="000225A7"/>
    <w:rsid w:val="00022FB7"/>
    <w:rsid w:val="00023736"/>
    <w:rsid w:val="00023829"/>
    <w:rsid w:val="0002475C"/>
    <w:rsid w:val="000254ED"/>
    <w:rsid w:val="00025532"/>
    <w:rsid w:val="00026875"/>
    <w:rsid w:val="00027989"/>
    <w:rsid w:val="00027BA7"/>
    <w:rsid w:val="00027BFA"/>
    <w:rsid w:val="00030496"/>
    <w:rsid w:val="00030CF8"/>
    <w:rsid w:val="000323BC"/>
    <w:rsid w:val="000335EC"/>
    <w:rsid w:val="00033DB9"/>
    <w:rsid w:val="00034DAC"/>
    <w:rsid w:val="00034F62"/>
    <w:rsid w:val="00037A29"/>
    <w:rsid w:val="00037DD8"/>
    <w:rsid w:val="00040969"/>
    <w:rsid w:val="00040C71"/>
    <w:rsid w:val="000410AF"/>
    <w:rsid w:val="00042395"/>
    <w:rsid w:val="00042408"/>
    <w:rsid w:val="0004251E"/>
    <w:rsid w:val="00042D3B"/>
    <w:rsid w:val="00043CCD"/>
    <w:rsid w:val="000441A1"/>
    <w:rsid w:val="00044F4B"/>
    <w:rsid w:val="00045F98"/>
    <w:rsid w:val="0004628F"/>
    <w:rsid w:val="00046623"/>
    <w:rsid w:val="000466B7"/>
    <w:rsid w:val="00046CC7"/>
    <w:rsid w:val="0005112B"/>
    <w:rsid w:val="00051183"/>
    <w:rsid w:val="00051309"/>
    <w:rsid w:val="000514FF"/>
    <w:rsid w:val="000521D2"/>
    <w:rsid w:val="00052410"/>
    <w:rsid w:val="0005376A"/>
    <w:rsid w:val="000539FC"/>
    <w:rsid w:val="00054731"/>
    <w:rsid w:val="00054CE2"/>
    <w:rsid w:val="00054F68"/>
    <w:rsid w:val="00055C24"/>
    <w:rsid w:val="00056055"/>
    <w:rsid w:val="000568FE"/>
    <w:rsid w:val="00056ED0"/>
    <w:rsid w:val="00056F31"/>
    <w:rsid w:val="000579A7"/>
    <w:rsid w:val="00057A45"/>
    <w:rsid w:val="00057CEE"/>
    <w:rsid w:val="00057F58"/>
    <w:rsid w:val="00060F48"/>
    <w:rsid w:val="000613C4"/>
    <w:rsid w:val="000614EB"/>
    <w:rsid w:val="000618F4"/>
    <w:rsid w:val="00062383"/>
    <w:rsid w:val="0006258C"/>
    <w:rsid w:val="00062756"/>
    <w:rsid w:val="00062B8E"/>
    <w:rsid w:val="00063CB7"/>
    <w:rsid w:val="00064482"/>
    <w:rsid w:val="00064ED4"/>
    <w:rsid w:val="00066EB3"/>
    <w:rsid w:val="00067068"/>
    <w:rsid w:val="0007045C"/>
    <w:rsid w:val="000705B5"/>
    <w:rsid w:val="000708EC"/>
    <w:rsid w:val="00070E7A"/>
    <w:rsid w:val="000716A7"/>
    <w:rsid w:val="00071C22"/>
    <w:rsid w:val="00071DD2"/>
    <w:rsid w:val="000720B3"/>
    <w:rsid w:val="00072A98"/>
    <w:rsid w:val="00073553"/>
    <w:rsid w:val="00073EA9"/>
    <w:rsid w:val="0007474D"/>
    <w:rsid w:val="00075F3C"/>
    <w:rsid w:val="0007608E"/>
    <w:rsid w:val="00076306"/>
    <w:rsid w:val="000765E9"/>
    <w:rsid w:val="000771CF"/>
    <w:rsid w:val="0007724C"/>
    <w:rsid w:val="0007763D"/>
    <w:rsid w:val="000814FF"/>
    <w:rsid w:val="000820CC"/>
    <w:rsid w:val="000829D4"/>
    <w:rsid w:val="0008314E"/>
    <w:rsid w:val="0008321A"/>
    <w:rsid w:val="000839E4"/>
    <w:rsid w:val="00084114"/>
    <w:rsid w:val="00084D96"/>
    <w:rsid w:val="00085204"/>
    <w:rsid w:val="00085CC5"/>
    <w:rsid w:val="00085F53"/>
    <w:rsid w:val="00090096"/>
    <w:rsid w:val="00090275"/>
    <w:rsid w:val="00092CDE"/>
    <w:rsid w:val="00093B68"/>
    <w:rsid w:val="000947AB"/>
    <w:rsid w:val="00094E9C"/>
    <w:rsid w:val="000952F8"/>
    <w:rsid w:val="00095388"/>
    <w:rsid w:val="00096875"/>
    <w:rsid w:val="000975C5"/>
    <w:rsid w:val="00097619"/>
    <w:rsid w:val="00097AC7"/>
    <w:rsid w:val="00097C35"/>
    <w:rsid w:val="000A03DD"/>
    <w:rsid w:val="000A0807"/>
    <w:rsid w:val="000A13BD"/>
    <w:rsid w:val="000A2C58"/>
    <w:rsid w:val="000A30B3"/>
    <w:rsid w:val="000A3BFC"/>
    <w:rsid w:val="000A4C51"/>
    <w:rsid w:val="000A5282"/>
    <w:rsid w:val="000A571B"/>
    <w:rsid w:val="000B0C6C"/>
    <w:rsid w:val="000B3B1A"/>
    <w:rsid w:val="000B6D1E"/>
    <w:rsid w:val="000B7339"/>
    <w:rsid w:val="000C02C7"/>
    <w:rsid w:val="000C0C44"/>
    <w:rsid w:val="000C1B18"/>
    <w:rsid w:val="000C2D7B"/>
    <w:rsid w:val="000C2E4A"/>
    <w:rsid w:val="000C3FE2"/>
    <w:rsid w:val="000C42DB"/>
    <w:rsid w:val="000C66BE"/>
    <w:rsid w:val="000C6942"/>
    <w:rsid w:val="000C6F44"/>
    <w:rsid w:val="000C7250"/>
    <w:rsid w:val="000C75BA"/>
    <w:rsid w:val="000C7CA3"/>
    <w:rsid w:val="000C7E2F"/>
    <w:rsid w:val="000D1851"/>
    <w:rsid w:val="000D1E81"/>
    <w:rsid w:val="000D3B0B"/>
    <w:rsid w:val="000D3FFA"/>
    <w:rsid w:val="000D5223"/>
    <w:rsid w:val="000D630F"/>
    <w:rsid w:val="000D69C2"/>
    <w:rsid w:val="000D6BC8"/>
    <w:rsid w:val="000D7148"/>
    <w:rsid w:val="000D7157"/>
    <w:rsid w:val="000E0E86"/>
    <w:rsid w:val="000E1095"/>
    <w:rsid w:val="000E2298"/>
    <w:rsid w:val="000E3E92"/>
    <w:rsid w:val="000E4026"/>
    <w:rsid w:val="000E467A"/>
    <w:rsid w:val="000E48E3"/>
    <w:rsid w:val="000E4B5D"/>
    <w:rsid w:val="000E54B3"/>
    <w:rsid w:val="000E55A3"/>
    <w:rsid w:val="000E7316"/>
    <w:rsid w:val="000F0BB8"/>
    <w:rsid w:val="000F0DCB"/>
    <w:rsid w:val="000F20FF"/>
    <w:rsid w:val="000F21A3"/>
    <w:rsid w:val="000F2250"/>
    <w:rsid w:val="000F258B"/>
    <w:rsid w:val="000F27EE"/>
    <w:rsid w:val="000F2B83"/>
    <w:rsid w:val="000F2EA4"/>
    <w:rsid w:val="000F32D0"/>
    <w:rsid w:val="000F3790"/>
    <w:rsid w:val="000F37EA"/>
    <w:rsid w:val="000F3F2C"/>
    <w:rsid w:val="000F4B48"/>
    <w:rsid w:val="000F5294"/>
    <w:rsid w:val="000F5478"/>
    <w:rsid w:val="000F554B"/>
    <w:rsid w:val="000F5F7D"/>
    <w:rsid w:val="000F601B"/>
    <w:rsid w:val="000F6522"/>
    <w:rsid w:val="000F66D8"/>
    <w:rsid w:val="000F68CE"/>
    <w:rsid w:val="00100B46"/>
    <w:rsid w:val="0010170B"/>
    <w:rsid w:val="00101CFF"/>
    <w:rsid w:val="001025C7"/>
    <w:rsid w:val="00102B68"/>
    <w:rsid w:val="0010301C"/>
    <w:rsid w:val="00103044"/>
    <w:rsid w:val="00103C56"/>
    <w:rsid w:val="001044C1"/>
    <w:rsid w:val="00105346"/>
    <w:rsid w:val="00105558"/>
    <w:rsid w:val="0010619C"/>
    <w:rsid w:val="001069FF"/>
    <w:rsid w:val="00112320"/>
    <w:rsid w:val="00112A52"/>
    <w:rsid w:val="00113808"/>
    <w:rsid w:val="00114AE5"/>
    <w:rsid w:val="00116065"/>
    <w:rsid w:val="00116D87"/>
    <w:rsid w:val="00120528"/>
    <w:rsid w:val="001207FA"/>
    <w:rsid w:val="00120CBE"/>
    <w:rsid w:val="0012164E"/>
    <w:rsid w:val="00122F46"/>
    <w:rsid w:val="001237EC"/>
    <w:rsid w:val="00123FAA"/>
    <w:rsid w:val="00123FEF"/>
    <w:rsid w:val="001243B3"/>
    <w:rsid w:val="00124BA2"/>
    <w:rsid w:val="00125083"/>
    <w:rsid w:val="0012560B"/>
    <w:rsid w:val="00125EAC"/>
    <w:rsid w:val="00126118"/>
    <w:rsid w:val="001268BC"/>
    <w:rsid w:val="00126B8D"/>
    <w:rsid w:val="0013020C"/>
    <w:rsid w:val="0013025B"/>
    <w:rsid w:val="001307CD"/>
    <w:rsid w:val="0013088F"/>
    <w:rsid w:val="0013096E"/>
    <w:rsid w:val="00130A8F"/>
    <w:rsid w:val="00130C3E"/>
    <w:rsid w:val="00130C97"/>
    <w:rsid w:val="00130E87"/>
    <w:rsid w:val="00131999"/>
    <w:rsid w:val="00131DDC"/>
    <w:rsid w:val="00134355"/>
    <w:rsid w:val="00136608"/>
    <w:rsid w:val="0013660A"/>
    <w:rsid w:val="001401BC"/>
    <w:rsid w:val="00140ED0"/>
    <w:rsid w:val="001412BB"/>
    <w:rsid w:val="0014177D"/>
    <w:rsid w:val="0014305F"/>
    <w:rsid w:val="0014344B"/>
    <w:rsid w:val="0014355E"/>
    <w:rsid w:val="001435B6"/>
    <w:rsid w:val="00144836"/>
    <w:rsid w:val="00145E21"/>
    <w:rsid w:val="00146418"/>
    <w:rsid w:val="00146549"/>
    <w:rsid w:val="00146E9B"/>
    <w:rsid w:val="00147DD9"/>
    <w:rsid w:val="00150331"/>
    <w:rsid w:val="00150CBA"/>
    <w:rsid w:val="0015119B"/>
    <w:rsid w:val="001514F5"/>
    <w:rsid w:val="001521FB"/>
    <w:rsid w:val="0015393B"/>
    <w:rsid w:val="0015405F"/>
    <w:rsid w:val="00155275"/>
    <w:rsid w:val="00155467"/>
    <w:rsid w:val="00157710"/>
    <w:rsid w:val="00160CF2"/>
    <w:rsid w:val="00161263"/>
    <w:rsid w:val="00161C40"/>
    <w:rsid w:val="00162327"/>
    <w:rsid w:val="00162565"/>
    <w:rsid w:val="001635D1"/>
    <w:rsid w:val="00163747"/>
    <w:rsid w:val="00163E95"/>
    <w:rsid w:val="00164C8F"/>
    <w:rsid w:val="00165598"/>
    <w:rsid w:val="001656D6"/>
    <w:rsid w:val="00165ADB"/>
    <w:rsid w:val="001664F2"/>
    <w:rsid w:val="001669B0"/>
    <w:rsid w:val="00166BFB"/>
    <w:rsid w:val="00167182"/>
    <w:rsid w:val="00171799"/>
    <w:rsid w:val="0017184E"/>
    <w:rsid w:val="001718B1"/>
    <w:rsid w:val="001741D7"/>
    <w:rsid w:val="00174505"/>
    <w:rsid w:val="00174AA3"/>
    <w:rsid w:val="00174F87"/>
    <w:rsid w:val="001756B2"/>
    <w:rsid w:val="00175921"/>
    <w:rsid w:val="001772FC"/>
    <w:rsid w:val="00177661"/>
    <w:rsid w:val="001804FA"/>
    <w:rsid w:val="0018122B"/>
    <w:rsid w:val="0018154A"/>
    <w:rsid w:val="00181A65"/>
    <w:rsid w:val="00181A6B"/>
    <w:rsid w:val="00181AE4"/>
    <w:rsid w:val="001824A1"/>
    <w:rsid w:val="00182A53"/>
    <w:rsid w:val="001839F8"/>
    <w:rsid w:val="00184D09"/>
    <w:rsid w:val="00185F0D"/>
    <w:rsid w:val="00187974"/>
    <w:rsid w:val="00187C59"/>
    <w:rsid w:val="00187DDB"/>
    <w:rsid w:val="00190967"/>
    <w:rsid w:val="0019133B"/>
    <w:rsid w:val="00191903"/>
    <w:rsid w:val="00191D1E"/>
    <w:rsid w:val="00192A54"/>
    <w:rsid w:val="00193250"/>
    <w:rsid w:val="001932B7"/>
    <w:rsid w:val="00193CA9"/>
    <w:rsid w:val="001940F9"/>
    <w:rsid w:val="00194504"/>
    <w:rsid w:val="00195A72"/>
    <w:rsid w:val="0019665D"/>
    <w:rsid w:val="001969A6"/>
    <w:rsid w:val="00197C70"/>
    <w:rsid w:val="001A0E8C"/>
    <w:rsid w:val="001A0F9A"/>
    <w:rsid w:val="001A0FE1"/>
    <w:rsid w:val="001A2743"/>
    <w:rsid w:val="001A52F6"/>
    <w:rsid w:val="001A5352"/>
    <w:rsid w:val="001A6DBA"/>
    <w:rsid w:val="001B03F2"/>
    <w:rsid w:val="001B049D"/>
    <w:rsid w:val="001B05DB"/>
    <w:rsid w:val="001B0633"/>
    <w:rsid w:val="001B077D"/>
    <w:rsid w:val="001B07B9"/>
    <w:rsid w:val="001B0B47"/>
    <w:rsid w:val="001B0F58"/>
    <w:rsid w:val="001B2030"/>
    <w:rsid w:val="001B2401"/>
    <w:rsid w:val="001B2BB4"/>
    <w:rsid w:val="001B38E8"/>
    <w:rsid w:val="001B3B33"/>
    <w:rsid w:val="001B4867"/>
    <w:rsid w:val="001B4F08"/>
    <w:rsid w:val="001B50CE"/>
    <w:rsid w:val="001B5749"/>
    <w:rsid w:val="001B59BD"/>
    <w:rsid w:val="001B5E85"/>
    <w:rsid w:val="001B60F2"/>
    <w:rsid w:val="001B6537"/>
    <w:rsid w:val="001C0CB5"/>
    <w:rsid w:val="001C1109"/>
    <w:rsid w:val="001C127A"/>
    <w:rsid w:val="001C131B"/>
    <w:rsid w:val="001C1B3A"/>
    <w:rsid w:val="001C202E"/>
    <w:rsid w:val="001C296A"/>
    <w:rsid w:val="001C3004"/>
    <w:rsid w:val="001C3B4C"/>
    <w:rsid w:val="001C3C73"/>
    <w:rsid w:val="001C5834"/>
    <w:rsid w:val="001C5CB7"/>
    <w:rsid w:val="001C679F"/>
    <w:rsid w:val="001C6909"/>
    <w:rsid w:val="001C70D3"/>
    <w:rsid w:val="001C7155"/>
    <w:rsid w:val="001C7397"/>
    <w:rsid w:val="001C73F5"/>
    <w:rsid w:val="001C7549"/>
    <w:rsid w:val="001D0B6D"/>
    <w:rsid w:val="001D158B"/>
    <w:rsid w:val="001D161F"/>
    <w:rsid w:val="001D17EA"/>
    <w:rsid w:val="001D1A00"/>
    <w:rsid w:val="001D31A2"/>
    <w:rsid w:val="001D3684"/>
    <w:rsid w:val="001D3A32"/>
    <w:rsid w:val="001D3D2B"/>
    <w:rsid w:val="001D4150"/>
    <w:rsid w:val="001D4E19"/>
    <w:rsid w:val="001D50D2"/>
    <w:rsid w:val="001D5780"/>
    <w:rsid w:val="001D68D0"/>
    <w:rsid w:val="001D6C94"/>
    <w:rsid w:val="001D732E"/>
    <w:rsid w:val="001D7B70"/>
    <w:rsid w:val="001E3238"/>
    <w:rsid w:val="001E35E8"/>
    <w:rsid w:val="001E401D"/>
    <w:rsid w:val="001E5920"/>
    <w:rsid w:val="001E62ED"/>
    <w:rsid w:val="001E64F2"/>
    <w:rsid w:val="001E6585"/>
    <w:rsid w:val="001E70EB"/>
    <w:rsid w:val="001E76ED"/>
    <w:rsid w:val="001F08BC"/>
    <w:rsid w:val="001F0C61"/>
    <w:rsid w:val="001F0F81"/>
    <w:rsid w:val="001F1476"/>
    <w:rsid w:val="001F1555"/>
    <w:rsid w:val="001F210C"/>
    <w:rsid w:val="001F29C7"/>
    <w:rsid w:val="001F33A1"/>
    <w:rsid w:val="001F4712"/>
    <w:rsid w:val="001F4834"/>
    <w:rsid w:val="001F57C7"/>
    <w:rsid w:val="001F6442"/>
    <w:rsid w:val="001F6463"/>
    <w:rsid w:val="001F6D33"/>
    <w:rsid w:val="001F7775"/>
    <w:rsid w:val="001F7D4D"/>
    <w:rsid w:val="002002FE"/>
    <w:rsid w:val="0020049B"/>
    <w:rsid w:val="0020089B"/>
    <w:rsid w:val="0020114F"/>
    <w:rsid w:val="002016BC"/>
    <w:rsid w:val="002016E0"/>
    <w:rsid w:val="00202497"/>
    <w:rsid w:val="002035FB"/>
    <w:rsid w:val="00204261"/>
    <w:rsid w:val="00204AFF"/>
    <w:rsid w:val="00205F1A"/>
    <w:rsid w:val="00206276"/>
    <w:rsid w:val="002067EB"/>
    <w:rsid w:val="00207224"/>
    <w:rsid w:val="0021252A"/>
    <w:rsid w:val="00213371"/>
    <w:rsid w:val="00213594"/>
    <w:rsid w:val="002136DF"/>
    <w:rsid w:val="00213D60"/>
    <w:rsid w:val="00214BB2"/>
    <w:rsid w:val="00214C1C"/>
    <w:rsid w:val="00214DC6"/>
    <w:rsid w:val="00215573"/>
    <w:rsid w:val="00217315"/>
    <w:rsid w:val="0021731F"/>
    <w:rsid w:val="00217A05"/>
    <w:rsid w:val="002207EB"/>
    <w:rsid w:val="00220FDE"/>
    <w:rsid w:val="00221635"/>
    <w:rsid w:val="00221C3B"/>
    <w:rsid w:val="002228C3"/>
    <w:rsid w:val="00224393"/>
    <w:rsid w:val="00224B88"/>
    <w:rsid w:val="002266FE"/>
    <w:rsid w:val="00226C27"/>
    <w:rsid w:val="002279DE"/>
    <w:rsid w:val="00227B9D"/>
    <w:rsid w:val="0023097A"/>
    <w:rsid w:val="00230B36"/>
    <w:rsid w:val="002313B9"/>
    <w:rsid w:val="00231766"/>
    <w:rsid w:val="00232192"/>
    <w:rsid w:val="002326C1"/>
    <w:rsid w:val="002328E5"/>
    <w:rsid w:val="00232912"/>
    <w:rsid w:val="0023325D"/>
    <w:rsid w:val="00233CAE"/>
    <w:rsid w:val="0023443A"/>
    <w:rsid w:val="0023471A"/>
    <w:rsid w:val="00234E04"/>
    <w:rsid w:val="0023548A"/>
    <w:rsid w:val="00237C35"/>
    <w:rsid w:val="002418AE"/>
    <w:rsid w:val="00241A31"/>
    <w:rsid w:val="00242091"/>
    <w:rsid w:val="0024227A"/>
    <w:rsid w:val="0024293D"/>
    <w:rsid w:val="002437D9"/>
    <w:rsid w:val="0024476E"/>
    <w:rsid w:val="00245CCD"/>
    <w:rsid w:val="002471DD"/>
    <w:rsid w:val="0024745E"/>
    <w:rsid w:val="00247581"/>
    <w:rsid w:val="00247E88"/>
    <w:rsid w:val="00250195"/>
    <w:rsid w:val="002513BD"/>
    <w:rsid w:val="00251729"/>
    <w:rsid w:val="002521A5"/>
    <w:rsid w:val="00253BDC"/>
    <w:rsid w:val="00253F64"/>
    <w:rsid w:val="00255B73"/>
    <w:rsid w:val="00256060"/>
    <w:rsid w:val="00257142"/>
    <w:rsid w:val="002571A5"/>
    <w:rsid w:val="002575D4"/>
    <w:rsid w:val="00257AC9"/>
    <w:rsid w:val="00257DB8"/>
    <w:rsid w:val="00260A24"/>
    <w:rsid w:val="00261A65"/>
    <w:rsid w:val="00261FAB"/>
    <w:rsid w:val="00262002"/>
    <w:rsid w:val="002621FD"/>
    <w:rsid w:val="0026248F"/>
    <w:rsid w:val="00262A4F"/>
    <w:rsid w:val="0026308A"/>
    <w:rsid w:val="00263BA0"/>
    <w:rsid w:val="002653F3"/>
    <w:rsid w:val="00265E11"/>
    <w:rsid w:val="0026661A"/>
    <w:rsid w:val="00266884"/>
    <w:rsid w:val="00266D1A"/>
    <w:rsid w:val="0026724E"/>
    <w:rsid w:val="0026778B"/>
    <w:rsid w:val="00270404"/>
    <w:rsid w:val="002709AC"/>
    <w:rsid w:val="002715F3"/>
    <w:rsid w:val="00271A40"/>
    <w:rsid w:val="00271DBE"/>
    <w:rsid w:val="002726DE"/>
    <w:rsid w:val="00272AE9"/>
    <w:rsid w:val="002738B2"/>
    <w:rsid w:val="002744BF"/>
    <w:rsid w:val="00274F6E"/>
    <w:rsid w:val="0027557A"/>
    <w:rsid w:val="00276ADD"/>
    <w:rsid w:val="00276B8A"/>
    <w:rsid w:val="00276CC9"/>
    <w:rsid w:val="00277ECF"/>
    <w:rsid w:val="0028069A"/>
    <w:rsid w:val="00281442"/>
    <w:rsid w:val="00281D29"/>
    <w:rsid w:val="00282969"/>
    <w:rsid w:val="00282D4E"/>
    <w:rsid w:val="002839E4"/>
    <w:rsid w:val="00283ACD"/>
    <w:rsid w:val="00284E07"/>
    <w:rsid w:val="00284FE0"/>
    <w:rsid w:val="00286CAA"/>
    <w:rsid w:val="00287103"/>
    <w:rsid w:val="002875E4"/>
    <w:rsid w:val="00291CEC"/>
    <w:rsid w:val="0029256A"/>
    <w:rsid w:val="00293446"/>
    <w:rsid w:val="00294D6F"/>
    <w:rsid w:val="00295013"/>
    <w:rsid w:val="002950B2"/>
    <w:rsid w:val="002951B3"/>
    <w:rsid w:val="00295201"/>
    <w:rsid w:val="00295A85"/>
    <w:rsid w:val="00295CF9"/>
    <w:rsid w:val="00295E28"/>
    <w:rsid w:val="00296B4E"/>
    <w:rsid w:val="00296D43"/>
    <w:rsid w:val="00296E79"/>
    <w:rsid w:val="00296EAE"/>
    <w:rsid w:val="002975FF"/>
    <w:rsid w:val="00297B4A"/>
    <w:rsid w:val="002A0140"/>
    <w:rsid w:val="002A0F54"/>
    <w:rsid w:val="002A1182"/>
    <w:rsid w:val="002A2540"/>
    <w:rsid w:val="002A4A97"/>
    <w:rsid w:val="002A5646"/>
    <w:rsid w:val="002A5FFC"/>
    <w:rsid w:val="002A638B"/>
    <w:rsid w:val="002A6B7F"/>
    <w:rsid w:val="002A752C"/>
    <w:rsid w:val="002A7861"/>
    <w:rsid w:val="002A7C32"/>
    <w:rsid w:val="002A7E80"/>
    <w:rsid w:val="002B01A6"/>
    <w:rsid w:val="002B0C4E"/>
    <w:rsid w:val="002B13A4"/>
    <w:rsid w:val="002B2FE7"/>
    <w:rsid w:val="002B3532"/>
    <w:rsid w:val="002B39C1"/>
    <w:rsid w:val="002B540F"/>
    <w:rsid w:val="002B58B3"/>
    <w:rsid w:val="002B64FF"/>
    <w:rsid w:val="002B6718"/>
    <w:rsid w:val="002B6F8D"/>
    <w:rsid w:val="002B76E6"/>
    <w:rsid w:val="002B780C"/>
    <w:rsid w:val="002B7CC2"/>
    <w:rsid w:val="002C01AA"/>
    <w:rsid w:val="002C077C"/>
    <w:rsid w:val="002C1274"/>
    <w:rsid w:val="002C214C"/>
    <w:rsid w:val="002C3685"/>
    <w:rsid w:val="002C3990"/>
    <w:rsid w:val="002C580C"/>
    <w:rsid w:val="002C5B68"/>
    <w:rsid w:val="002C60B9"/>
    <w:rsid w:val="002C6777"/>
    <w:rsid w:val="002C756E"/>
    <w:rsid w:val="002D08FA"/>
    <w:rsid w:val="002D2F3B"/>
    <w:rsid w:val="002D346B"/>
    <w:rsid w:val="002D4CAC"/>
    <w:rsid w:val="002D6A63"/>
    <w:rsid w:val="002D7063"/>
    <w:rsid w:val="002D77A2"/>
    <w:rsid w:val="002E02C6"/>
    <w:rsid w:val="002E087F"/>
    <w:rsid w:val="002E0D2A"/>
    <w:rsid w:val="002E0D39"/>
    <w:rsid w:val="002E17D0"/>
    <w:rsid w:val="002E2BD0"/>
    <w:rsid w:val="002E5321"/>
    <w:rsid w:val="002E5FB7"/>
    <w:rsid w:val="002E6191"/>
    <w:rsid w:val="002E622C"/>
    <w:rsid w:val="002E7628"/>
    <w:rsid w:val="002F09D1"/>
    <w:rsid w:val="002F103A"/>
    <w:rsid w:val="002F1A48"/>
    <w:rsid w:val="002F200C"/>
    <w:rsid w:val="002F2E5B"/>
    <w:rsid w:val="002F330F"/>
    <w:rsid w:val="002F57BF"/>
    <w:rsid w:val="002F65BB"/>
    <w:rsid w:val="002F6ABD"/>
    <w:rsid w:val="0030030F"/>
    <w:rsid w:val="00300708"/>
    <w:rsid w:val="003019DB"/>
    <w:rsid w:val="003025BE"/>
    <w:rsid w:val="003029B0"/>
    <w:rsid w:val="00302B54"/>
    <w:rsid w:val="00302DD3"/>
    <w:rsid w:val="003032E1"/>
    <w:rsid w:val="00303EF1"/>
    <w:rsid w:val="00304B87"/>
    <w:rsid w:val="003055FB"/>
    <w:rsid w:val="00305908"/>
    <w:rsid w:val="0030597A"/>
    <w:rsid w:val="00305DE4"/>
    <w:rsid w:val="003060E6"/>
    <w:rsid w:val="00306C3F"/>
    <w:rsid w:val="00307243"/>
    <w:rsid w:val="00307F50"/>
    <w:rsid w:val="00310053"/>
    <w:rsid w:val="003112A1"/>
    <w:rsid w:val="00311E43"/>
    <w:rsid w:val="00314463"/>
    <w:rsid w:val="00314CC8"/>
    <w:rsid w:val="00315258"/>
    <w:rsid w:val="00315608"/>
    <w:rsid w:val="003159F2"/>
    <w:rsid w:val="00316572"/>
    <w:rsid w:val="00316CE8"/>
    <w:rsid w:val="00316FC8"/>
    <w:rsid w:val="003173CE"/>
    <w:rsid w:val="0032114E"/>
    <w:rsid w:val="00321CF5"/>
    <w:rsid w:val="00322CA2"/>
    <w:rsid w:val="00322ED3"/>
    <w:rsid w:val="003232EC"/>
    <w:rsid w:val="00324ECC"/>
    <w:rsid w:val="00326323"/>
    <w:rsid w:val="0032713F"/>
    <w:rsid w:val="00327222"/>
    <w:rsid w:val="00327C39"/>
    <w:rsid w:val="003309BC"/>
    <w:rsid w:val="00331A5B"/>
    <w:rsid w:val="00331E7B"/>
    <w:rsid w:val="00333B7B"/>
    <w:rsid w:val="00333F24"/>
    <w:rsid w:val="00333FB8"/>
    <w:rsid w:val="0033429D"/>
    <w:rsid w:val="00335255"/>
    <w:rsid w:val="00337212"/>
    <w:rsid w:val="00337991"/>
    <w:rsid w:val="00337B99"/>
    <w:rsid w:val="00340CC5"/>
    <w:rsid w:val="00340EFE"/>
    <w:rsid w:val="00341196"/>
    <w:rsid w:val="00341A44"/>
    <w:rsid w:val="00341AE5"/>
    <w:rsid w:val="0034204A"/>
    <w:rsid w:val="00342386"/>
    <w:rsid w:val="00342EDB"/>
    <w:rsid w:val="0034330E"/>
    <w:rsid w:val="003433C8"/>
    <w:rsid w:val="0034435D"/>
    <w:rsid w:val="003454F8"/>
    <w:rsid w:val="003464A5"/>
    <w:rsid w:val="003465C5"/>
    <w:rsid w:val="003474B5"/>
    <w:rsid w:val="003476B9"/>
    <w:rsid w:val="00352383"/>
    <w:rsid w:val="003535D9"/>
    <w:rsid w:val="0035386E"/>
    <w:rsid w:val="003538C3"/>
    <w:rsid w:val="00353B6F"/>
    <w:rsid w:val="003556CB"/>
    <w:rsid w:val="003562A6"/>
    <w:rsid w:val="00357090"/>
    <w:rsid w:val="00360AEB"/>
    <w:rsid w:val="003617C9"/>
    <w:rsid w:val="00361D1B"/>
    <w:rsid w:val="00362082"/>
    <w:rsid w:val="00362178"/>
    <w:rsid w:val="003635DC"/>
    <w:rsid w:val="003635F5"/>
    <w:rsid w:val="0036362D"/>
    <w:rsid w:val="00363DED"/>
    <w:rsid w:val="003640E8"/>
    <w:rsid w:val="00365054"/>
    <w:rsid w:val="00367022"/>
    <w:rsid w:val="003675C9"/>
    <w:rsid w:val="003679EE"/>
    <w:rsid w:val="00371DB0"/>
    <w:rsid w:val="003720A9"/>
    <w:rsid w:val="00372156"/>
    <w:rsid w:val="0037220A"/>
    <w:rsid w:val="00372224"/>
    <w:rsid w:val="003724BD"/>
    <w:rsid w:val="00372690"/>
    <w:rsid w:val="00372820"/>
    <w:rsid w:val="0037396D"/>
    <w:rsid w:val="00374509"/>
    <w:rsid w:val="00374920"/>
    <w:rsid w:val="0037554B"/>
    <w:rsid w:val="0037590A"/>
    <w:rsid w:val="00375A0D"/>
    <w:rsid w:val="003763B9"/>
    <w:rsid w:val="00376DAD"/>
    <w:rsid w:val="00381CC2"/>
    <w:rsid w:val="003829AF"/>
    <w:rsid w:val="00383299"/>
    <w:rsid w:val="003835A1"/>
    <w:rsid w:val="00384F3C"/>
    <w:rsid w:val="00385E48"/>
    <w:rsid w:val="0038618F"/>
    <w:rsid w:val="00386908"/>
    <w:rsid w:val="003907CA"/>
    <w:rsid w:val="00391057"/>
    <w:rsid w:val="003912B6"/>
    <w:rsid w:val="003917A5"/>
    <w:rsid w:val="00391A84"/>
    <w:rsid w:val="00392CB7"/>
    <w:rsid w:val="00393501"/>
    <w:rsid w:val="003941E5"/>
    <w:rsid w:val="00394AD7"/>
    <w:rsid w:val="00395EBD"/>
    <w:rsid w:val="00396923"/>
    <w:rsid w:val="00396BA4"/>
    <w:rsid w:val="00396C03"/>
    <w:rsid w:val="00397E89"/>
    <w:rsid w:val="00397F0E"/>
    <w:rsid w:val="003A06F8"/>
    <w:rsid w:val="003A1A0D"/>
    <w:rsid w:val="003A1D84"/>
    <w:rsid w:val="003A24DB"/>
    <w:rsid w:val="003A30DE"/>
    <w:rsid w:val="003A3176"/>
    <w:rsid w:val="003A3819"/>
    <w:rsid w:val="003A6BBD"/>
    <w:rsid w:val="003A7500"/>
    <w:rsid w:val="003A7B84"/>
    <w:rsid w:val="003A7E4F"/>
    <w:rsid w:val="003B04D3"/>
    <w:rsid w:val="003B0725"/>
    <w:rsid w:val="003B08E9"/>
    <w:rsid w:val="003B0C7D"/>
    <w:rsid w:val="003B338D"/>
    <w:rsid w:val="003B3D52"/>
    <w:rsid w:val="003B3EFE"/>
    <w:rsid w:val="003B5420"/>
    <w:rsid w:val="003B5B03"/>
    <w:rsid w:val="003B618B"/>
    <w:rsid w:val="003B69B5"/>
    <w:rsid w:val="003C040B"/>
    <w:rsid w:val="003C1DA6"/>
    <w:rsid w:val="003C1FE9"/>
    <w:rsid w:val="003C50C6"/>
    <w:rsid w:val="003C64C7"/>
    <w:rsid w:val="003C6B8E"/>
    <w:rsid w:val="003C735C"/>
    <w:rsid w:val="003C7D74"/>
    <w:rsid w:val="003C7FED"/>
    <w:rsid w:val="003D0130"/>
    <w:rsid w:val="003D0870"/>
    <w:rsid w:val="003D0F1F"/>
    <w:rsid w:val="003D12A2"/>
    <w:rsid w:val="003D14C7"/>
    <w:rsid w:val="003D1A1B"/>
    <w:rsid w:val="003D1E9C"/>
    <w:rsid w:val="003D2134"/>
    <w:rsid w:val="003D2C58"/>
    <w:rsid w:val="003D311B"/>
    <w:rsid w:val="003D3941"/>
    <w:rsid w:val="003D44FE"/>
    <w:rsid w:val="003D45BB"/>
    <w:rsid w:val="003D5073"/>
    <w:rsid w:val="003D620B"/>
    <w:rsid w:val="003D7063"/>
    <w:rsid w:val="003D7635"/>
    <w:rsid w:val="003D7686"/>
    <w:rsid w:val="003D7717"/>
    <w:rsid w:val="003E0D28"/>
    <w:rsid w:val="003E167A"/>
    <w:rsid w:val="003E276D"/>
    <w:rsid w:val="003E2936"/>
    <w:rsid w:val="003E432D"/>
    <w:rsid w:val="003E5DBB"/>
    <w:rsid w:val="003E64A9"/>
    <w:rsid w:val="003E6B30"/>
    <w:rsid w:val="003E6D71"/>
    <w:rsid w:val="003E7437"/>
    <w:rsid w:val="003E798B"/>
    <w:rsid w:val="003E7B76"/>
    <w:rsid w:val="003F03FF"/>
    <w:rsid w:val="003F1BEB"/>
    <w:rsid w:val="003F451E"/>
    <w:rsid w:val="003F456D"/>
    <w:rsid w:val="003F4896"/>
    <w:rsid w:val="003F5E95"/>
    <w:rsid w:val="003F5EDE"/>
    <w:rsid w:val="003F7FCF"/>
    <w:rsid w:val="00400486"/>
    <w:rsid w:val="00400A0D"/>
    <w:rsid w:val="0040131F"/>
    <w:rsid w:val="00401673"/>
    <w:rsid w:val="0040441F"/>
    <w:rsid w:val="00406CB0"/>
    <w:rsid w:val="00407153"/>
    <w:rsid w:val="00407B99"/>
    <w:rsid w:val="004104DE"/>
    <w:rsid w:val="0041108B"/>
    <w:rsid w:val="00411EF1"/>
    <w:rsid w:val="00411F21"/>
    <w:rsid w:val="00413F85"/>
    <w:rsid w:val="00414C42"/>
    <w:rsid w:val="00414F5D"/>
    <w:rsid w:val="004153D6"/>
    <w:rsid w:val="00415D86"/>
    <w:rsid w:val="00415DD2"/>
    <w:rsid w:val="00416175"/>
    <w:rsid w:val="00420A30"/>
    <w:rsid w:val="00420FD6"/>
    <w:rsid w:val="00422968"/>
    <w:rsid w:val="00422D75"/>
    <w:rsid w:val="00423600"/>
    <w:rsid w:val="004251D7"/>
    <w:rsid w:val="004251F4"/>
    <w:rsid w:val="00425459"/>
    <w:rsid w:val="00425802"/>
    <w:rsid w:val="0042642D"/>
    <w:rsid w:val="0042670F"/>
    <w:rsid w:val="00427121"/>
    <w:rsid w:val="00432E76"/>
    <w:rsid w:val="004346DA"/>
    <w:rsid w:val="00434C0A"/>
    <w:rsid w:val="00435631"/>
    <w:rsid w:val="00435D38"/>
    <w:rsid w:val="00435D9E"/>
    <w:rsid w:val="00436A94"/>
    <w:rsid w:val="00436D18"/>
    <w:rsid w:val="00436DC6"/>
    <w:rsid w:val="00440830"/>
    <w:rsid w:val="00440CA1"/>
    <w:rsid w:val="00441B5F"/>
    <w:rsid w:val="00442381"/>
    <w:rsid w:val="004429E0"/>
    <w:rsid w:val="00442F24"/>
    <w:rsid w:val="00444CD4"/>
    <w:rsid w:val="004450B2"/>
    <w:rsid w:val="004454D1"/>
    <w:rsid w:val="00445A6D"/>
    <w:rsid w:val="0044724D"/>
    <w:rsid w:val="0044766B"/>
    <w:rsid w:val="004502FF"/>
    <w:rsid w:val="004507F3"/>
    <w:rsid w:val="00453AEE"/>
    <w:rsid w:val="00453E3B"/>
    <w:rsid w:val="00453EC0"/>
    <w:rsid w:val="00455944"/>
    <w:rsid w:val="004605D7"/>
    <w:rsid w:val="00460CF7"/>
    <w:rsid w:val="004610A4"/>
    <w:rsid w:val="00461E86"/>
    <w:rsid w:val="00462079"/>
    <w:rsid w:val="004624EF"/>
    <w:rsid w:val="004627E6"/>
    <w:rsid w:val="00463806"/>
    <w:rsid w:val="00463952"/>
    <w:rsid w:val="004639DE"/>
    <w:rsid w:val="00463CD0"/>
    <w:rsid w:val="00464DDF"/>
    <w:rsid w:val="00465D6B"/>
    <w:rsid w:val="00465F91"/>
    <w:rsid w:val="0046749D"/>
    <w:rsid w:val="004677B0"/>
    <w:rsid w:val="0047052A"/>
    <w:rsid w:val="00470FE8"/>
    <w:rsid w:val="004717C5"/>
    <w:rsid w:val="00471A8C"/>
    <w:rsid w:val="00471FE7"/>
    <w:rsid w:val="004725D0"/>
    <w:rsid w:val="00472E12"/>
    <w:rsid w:val="004737AB"/>
    <w:rsid w:val="00474755"/>
    <w:rsid w:val="00475CB7"/>
    <w:rsid w:val="00475D96"/>
    <w:rsid w:val="004763A7"/>
    <w:rsid w:val="004766FD"/>
    <w:rsid w:val="00477454"/>
    <w:rsid w:val="00477907"/>
    <w:rsid w:val="0048084B"/>
    <w:rsid w:val="0048214A"/>
    <w:rsid w:val="00482CB3"/>
    <w:rsid w:val="00482EED"/>
    <w:rsid w:val="004841C4"/>
    <w:rsid w:val="004852AE"/>
    <w:rsid w:val="0048578F"/>
    <w:rsid w:val="00485A29"/>
    <w:rsid w:val="004860DA"/>
    <w:rsid w:val="00486EF9"/>
    <w:rsid w:val="00490028"/>
    <w:rsid w:val="0049067B"/>
    <w:rsid w:val="00490866"/>
    <w:rsid w:val="004909D2"/>
    <w:rsid w:val="00491F4C"/>
    <w:rsid w:val="00494722"/>
    <w:rsid w:val="00495BA9"/>
    <w:rsid w:val="00495D57"/>
    <w:rsid w:val="004966FD"/>
    <w:rsid w:val="0049716A"/>
    <w:rsid w:val="0049740F"/>
    <w:rsid w:val="00497B0F"/>
    <w:rsid w:val="004A0DA5"/>
    <w:rsid w:val="004A188B"/>
    <w:rsid w:val="004A1979"/>
    <w:rsid w:val="004A2B58"/>
    <w:rsid w:val="004A3206"/>
    <w:rsid w:val="004A3C45"/>
    <w:rsid w:val="004A417B"/>
    <w:rsid w:val="004A5774"/>
    <w:rsid w:val="004A5DB7"/>
    <w:rsid w:val="004A6376"/>
    <w:rsid w:val="004A678D"/>
    <w:rsid w:val="004A6D71"/>
    <w:rsid w:val="004A74A2"/>
    <w:rsid w:val="004A7C80"/>
    <w:rsid w:val="004B00CF"/>
    <w:rsid w:val="004B0845"/>
    <w:rsid w:val="004B0AEE"/>
    <w:rsid w:val="004B0CFE"/>
    <w:rsid w:val="004B142F"/>
    <w:rsid w:val="004B165D"/>
    <w:rsid w:val="004B2D71"/>
    <w:rsid w:val="004B2FEC"/>
    <w:rsid w:val="004B328B"/>
    <w:rsid w:val="004B33EF"/>
    <w:rsid w:val="004B380D"/>
    <w:rsid w:val="004B48DE"/>
    <w:rsid w:val="004B6461"/>
    <w:rsid w:val="004B689C"/>
    <w:rsid w:val="004B6D5E"/>
    <w:rsid w:val="004B6EDF"/>
    <w:rsid w:val="004B6F30"/>
    <w:rsid w:val="004B7554"/>
    <w:rsid w:val="004B7997"/>
    <w:rsid w:val="004B7AB0"/>
    <w:rsid w:val="004C0A7B"/>
    <w:rsid w:val="004C0E82"/>
    <w:rsid w:val="004C0FA0"/>
    <w:rsid w:val="004C1023"/>
    <w:rsid w:val="004C30DB"/>
    <w:rsid w:val="004C37E6"/>
    <w:rsid w:val="004C6930"/>
    <w:rsid w:val="004C71EA"/>
    <w:rsid w:val="004C774B"/>
    <w:rsid w:val="004D0584"/>
    <w:rsid w:val="004D0F27"/>
    <w:rsid w:val="004D0F67"/>
    <w:rsid w:val="004D1222"/>
    <w:rsid w:val="004D261E"/>
    <w:rsid w:val="004D2D02"/>
    <w:rsid w:val="004D306F"/>
    <w:rsid w:val="004D32BD"/>
    <w:rsid w:val="004D3474"/>
    <w:rsid w:val="004D34E0"/>
    <w:rsid w:val="004D3747"/>
    <w:rsid w:val="004D3825"/>
    <w:rsid w:val="004D394C"/>
    <w:rsid w:val="004D3D7A"/>
    <w:rsid w:val="004D4C7B"/>
    <w:rsid w:val="004D56EE"/>
    <w:rsid w:val="004D69B4"/>
    <w:rsid w:val="004D7085"/>
    <w:rsid w:val="004D727C"/>
    <w:rsid w:val="004D72EB"/>
    <w:rsid w:val="004E0685"/>
    <w:rsid w:val="004E14E2"/>
    <w:rsid w:val="004E1B63"/>
    <w:rsid w:val="004E236A"/>
    <w:rsid w:val="004E2C47"/>
    <w:rsid w:val="004E2F97"/>
    <w:rsid w:val="004E3526"/>
    <w:rsid w:val="004E49DC"/>
    <w:rsid w:val="004E5C3E"/>
    <w:rsid w:val="004E6C4B"/>
    <w:rsid w:val="004E6E59"/>
    <w:rsid w:val="004E7481"/>
    <w:rsid w:val="004F0756"/>
    <w:rsid w:val="004F132C"/>
    <w:rsid w:val="004F14BF"/>
    <w:rsid w:val="004F20B8"/>
    <w:rsid w:val="004F2800"/>
    <w:rsid w:val="004F2A1C"/>
    <w:rsid w:val="004F2AEF"/>
    <w:rsid w:val="004F2DB9"/>
    <w:rsid w:val="004F4014"/>
    <w:rsid w:val="004F49BB"/>
    <w:rsid w:val="004F4A36"/>
    <w:rsid w:val="004F6267"/>
    <w:rsid w:val="00500E81"/>
    <w:rsid w:val="0050157B"/>
    <w:rsid w:val="0050528A"/>
    <w:rsid w:val="0050538A"/>
    <w:rsid w:val="00505E91"/>
    <w:rsid w:val="005060F0"/>
    <w:rsid w:val="00506E3E"/>
    <w:rsid w:val="005075F5"/>
    <w:rsid w:val="00507A84"/>
    <w:rsid w:val="00510F27"/>
    <w:rsid w:val="00511EFE"/>
    <w:rsid w:val="00512EFC"/>
    <w:rsid w:val="00513B4D"/>
    <w:rsid w:val="00515A21"/>
    <w:rsid w:val="00516686"/>
    <w:rsid w:val="00516F7D"/>
    <w:rsid w:val="00520B8E"/>
    <w:rsid w:val="00521628"/>
    <w:rsid w:val="00521F7C"/>
    <w:rsid w:val="005227AD"/>
    <w:rsid w:val="00522C49"/>
    <w:rsid w:val="00522DB5"/>
    <w:rsid w:val="00522EEA"/>
    <w:rsid w:val="005238B2"/>
    <w:rsid w:val="00523D43"/>
    <w:rsid w:val="00524225"/>
    <w:rsid w:val="00525B2F"/>
    <w:rsid w:val="00525F51"/>
    <w:rsid w:val="00526A3F"/>
    <w:rsid w:val="00526F11"/>
    <w:rsid w:val="00526FD8"/>
    <w:rsid w:val="005273F2"/>
    <w:rsid w:val="0052755B"/>
    <w:rsid w:val="00530D12"/>
    <w:rsid w:val="00530DC3"/>
    <w:rsid w:val="00531BFB"/>
    <w:rsid w:val="00532E15"/>
    <w:rsid w:val="00533D38"/>
    <w:rsid w:val="00534449"/>
    <w:rsid w:val="00534A87"/>
    <w:rsid w:val="00534B6D"/>
    <w:rsid w:val="00534D91"/>
    <w:rsid w:val="00535E2C"/>
    <w:rsid w:val="00536B62"/>
    <w:rsid w:val="005379F4"/>
    <w:rsid w:val="00540A4C"/>
    <w:rsid w:val="00541BE4"/>
    <w:rsid w:val="00542D15"/>
    <w:rsid w:val="00542D7C"/>
    <w:rsid w:val="00543A2E"/>
    <w:rsid w:val="00543FB5"/>
    <w:rsid w:val="00544316"/>
    <w:rsid w:val="005448F5"/>
    <w:rsid w:val="005460F2"/>
    <w:rsid w:val="00546470"/>
    <w:rsid w:val="00546AD9"/>
    <w:rsid w:val="00546C85"/>
    <w:rsid w:val="00546EAE"/>
    <w:rsid w:val="005470E1"/>
    <w:rsid w:val="005474EF"/>
    <w:rsid w:val="005506B8"/>
    <w:rsid w:val="00550E6D"/>
    <w:rsid w:val="005512C8"/>
    <w:rsid w:val="00551316"/>
    <w:rsid w:val="00551F55"/>
    <w:rsid w:val="0055292E"/>
    <w:rsid w:val="0055387C"/>
    <w:rsid w:val="00553911"/>
    <w:rsid w:val="0055489B"/>
    <w:rsid w:val="005558D3"/>
    <w:rsid w:val="00556BC6"/>
    <w:rsid w:val="00557762"/>
    <w:rsid w:val="00557D5A"/>
    <w:rsid w:val="00560A86"/>
    <w:rsid w:val="0056167D"/>
    <w:rsid w:val="00562F7D"/>
    <w:rsid w:val="005638A8"/>
    <w:rsid w:val="00563EB7"/>
    <w:rsid w:val="00564018"/>
    <w:rsid w:val="0056411A"/>
    <w:rsid w:val="00565524"/>
    <w:rsid w:val="0056594C"/>
    <w:rsid w:val="0056602F"/>
    <w:rsid w:val="00566C1F"/>
    <w:rsid w:val="005676D6"/>
    <w:rsid w:val="0057053E"/>
    <w:rsid w:val="00570C59"/>
    <w:rsid w:val="00570E60"/>
    <w:rsid w:val="00570EA2"/>
    <w:rsid w:val="00571ED8"/>
    <w:rsid w:val="005729AB"/>
    <w:rsid w:val="00572C83"/>
    <w:rsid w:val="00574A8E"/>
    <w:rsid w:val="005752BE"/>
    <w:rsid w:val="00575AC2"/>
    <w:rsid w:val="005761E3"/>
    <w:rsid w:val="00577247"/>
    <w:rsid w:val="005774F3"/>
    <w:rsid w:val="0057780C"/>
    <w:rsid w:val="0058095D"/>
    <w:rsid w:val="005825A1"/>
    <w:rsid w:val="00582B6F"/>
    <w:rsid w:val="00582BC7"/>
    <w:rsid w:val="0058359C"/>
    <w:rsid w:val="00584959"/>
    <w:rsid w:val="00585554"/>
    <w:rsid w:val="0058561A"/>
    <w:rsid w:val="005858E8"/>
    <w:rsid w:val="0058628F"/>
    <w:rsid w:val="00590435"/>
    <w:rsid w:val="00590CB4"/>
    <w:rsid w:val="005915FB"/>
    <w:rsid w:val="00591AAD"/>
    <w:rsid w:val="00591B65"/>
    <w:rsid w:val="00592176"/>
    <w:rsid w:val="005924C5"/>
    <w:rsid w:val="0059319B"/>
    <w:rsid w:val="005933D4"/>
    <w:rsid w:val="005957C0"/>
    <w:rsid w:val="00595B38"/>
    <w:rsid w:val="00596D22"/>
    <w:rsid w:val="00597784"/>
    <w:rsid w:val="005A035A"/>
    <w:rsid w:val="005A20AD"/>
    <w:rsid w:val="005A3628"/>
    <w:rsid w:val="005A40B4"/>
    <w:rsid w:val="005A486C"/>
    <w:rsid w:val="005A4D43"/>
    <w:rsid w:val="005A50FB"/>
    <w:rsid w:val="005A5103"/>
    <w:rsid w:val="005A5E9A"/>
    <w:rsid w:val="005A63E8"/>
    <w:rsid w:val="005A7B66"/>
    <w:rsid w:val="005A7BC1"/>
    <w:rsid w:val="005A7F9C"/>
    <w:rsid w:val="005B011F"/>
    <w:rsid w:val="005B15B2"/>
    <w:rsid w:val="005B18C2"/>
    <w:rsid w:val="005B26DD"/>
    <w:rsid w:val="005B28C5"/>
    <w:rsid w:val="005B297E"/>
    <w:rsid w:val="005B3236"/>
    <w:rsid w:val="005B3857"/>
    <w:rsid w:val="005B3CF6"/>
    <w:rsid w:val="005B51AF"/>
    <w:rsid w:val="005B53C4"/>
    <w:rsid w:val="005B58A9"/>
    <w:rsid w:val="005B61A0"/>
    <w:rsid w:val="005B6535"/>
    <w:rsid w:val="005B6693"/>
    <w:rsid w:val="005B70A2"/>
    <w:rsid w:val="005C199D"/>
    <w:rsid w:val="005C1A0C"/>
    <w:rsid w:val="005C3BA5"/>
    <w:rsid w:val="005C490A"/>
    <w:rsid w:val="005C49E9"/>
    <w:rsid w:val="005C4D2D"/>
    <w:rsid w:val="005C61A2"/>
    <w:rsid w:val="005C66FA"/>
    <w:rsid w:val="005C7604"/>
    <w:rsid w:val="005C7C57"/>
    <w:rsid w:val="005D0088"/>
    <w:rsid w:val="005D05E3"/>
    <w:rsid w:val="005D0A5B"/>
    <w:rsid w:val="005D12A9"/>
    <w:rsid w:val="005D20ED"/>
    <w:rsid w:val="005D2E1A"/>
    <w:rsid w:val="005D329E"/>
    <w:rsid w:val="005D367E"/>
    <w:rsid w:val="005D4C94"/>
    <w:rsid w:val="005D51AA"/>
    <w:rsid w:val="005D6BE5"/>
    <w:rsid w:val="005D7429"/>
    <w:rsid w:val="005E0752"/>
    <w:rsid w:val="005E07F5"/>
    <w:rsid w:val="005E0E26"/>
    <w:rsid w:val="005E0EB4"/>
    <w:rsid w:val="005E14FD"/>
    <w:rsid w:val="005E18B8"/>
    <w:rsid w:val="005E2207"/>
    <w:rsid w:val="005E253B"/>
    <w:rsid w:val="005E2944"/>
    <w:rsid w:val="005E4DCE"/>
    <w:rsid w:val="005E4FE2"/>
    <w:rsid w:val="005E5D68"/>
    <w:rsid w:val="005E5E06"/>
    <w:rsid w:val="005E5F01"/>
    <w:rsid w:val="005E62F2"/>
    <w:rsid w:val="005E6B4E"/>
    <w:rsid w:val="005E6C11"/>
    <w:rsid w:val="005E775C"/>
    <w:rsid w:val="005E7E78"/>
    <w:rsid w:val="005E7F5F"/>
    <w:rsid w:val="005F0E8F"/>
    <w:rsid w:val="005F1773"/>
    <w:rsid w:val="005F1B73"/>
    <w:rsid w:val="005F1BAA"/>
    <w:rsid w:val="005F206B"/>
    <w:rsid w:val="005F31A6"/>
    <w:rsid w:val="005F3C2A"/>
    <w:rsid w:val="005F4174"/>
    <w:rsid w:val="005F4765"/>
    <w:rsid w:val="005F4D3C"/>
    <w:rsid w:val="005F5844"/>
    <w:rsid w:val="005F587D"/>
    <w:rsid w:val="005F70DB"/>
    <w:rsid w:val="0060010C"/>
    <w:rsid w:val="0060037B"/>
    <w:rsid w:val="0060068B"/>
    <w:rsid w:val="00600A97"/>
    <w:rsid w:val="00600C55"/>
    <w:rsid w:val="0060169D"/>
    <w:rsid w:val="00602979"/>
    <w:rsid w:val="00602B58"/>
    <w:rsid w:val="00603533"/>
    <w:rsid w:val="00603CE5"/>
    <w:rsid w:val="0060589F"/>
    <w:rsid w:val="00605AFC"/>
    <w:rsid w:val="00605B2D"/>
    <w:rsid w:val="00606B91"/>
    <w:rsid w:val="00606DF6"/>
    <w:rsid w:val="00607243"/>
    <w:rsid w:val="00607341"/>
    <w:rsid w:val="00607486"/>
    <w:rsid w:val="00607578"/>
    <w:rsid w:val="006104E0"/>
    <w:rsid w:val="00610809"/>
    <w:rsid w:val="00611D1D"/>
    <w:rsid w:val="00612C72"/>
    <w:rsid w:val="00612D1C"/>
    <w:rsid w:val="00614F20"/>
    <w:rsid w:val="006154BB"/>
    <w:rsid w:val="006167D4"/>
    <w:rsid w:val="00616CFA"/>
    <w:rsid w:val="00617701"/>
    <w:rsid w:val="00620C8C"/>
    <w:rsid w:val="00620D27"/>
    <w:rsid w:val="00620D4D"/>
    <w:rsid w:val="00622062"/>
    <w:rsid w:val="006220BF"/>
    <w:rsid w:val="006241A4"/>
    <w:rsid w:val="006248D0"/>
    <w:rsid w:val="006257B8"/>
    <w:rsid w:val="00625ADE"/>
    <w:rsid w:val="00625BE1"/>
    <w:rsid w:val="00626452"/>
    <w:rsid w:val="0063004F"/>
    <w:rsid w:val="006302C9"/>
    <w:rsid w:val="00631042"/>
    <w:rsid w:val="006311F8"/>
    <w:rsid w:val="006313EE"/>
    <w:rsid w:val="00631828"/>
    <w:rsid w:val="00633D8D"/>
    <w:rsid w:val="00633DF9"/>
    <w:rsid w:val="00634ED5"/>
    <w:rsid w:val="0063523D"/>
    <w:rsid w:val="00635437"/>
    <w:rsid w:val="006356CE"/>
    <w:rsid w:val="00635C68"/>
    <w:rsid w:val="006363BC"/>
    <w:rsid w:val="0063723A"/>
    <w:rsid w:val="006406EA"/>
    <w:rsid w:val="00640E4C"/>
    <w:rsid w:val="006417EE"/>
    <w:rsid w:val="00641C30"/>
    <w:rsid w:val="00641CE0"/>
    <w:rsid w:val="00641DD4"/>
    <w:rsid w:val="006422C0"/>
    <w:rsid w:val="0064297C"/>
    <w:rsid w:val="00643CA0"/>
    <w:rsid w:val="00646302"/>
    <w:rsid w:val="006464B5"/>
    <w:rsid w:val="00646EAF"/>
    <w:rsid w:val="006470A8"/>
    <w:rsid w:val="0064755A"/>
    <w:rsid w:val="00647A2F"/>
    <w:rsid w:val="006501F5"/>
    <w:rsid w:val="00650827"/>
    <w:rsid w:val="00652630"/>
    <w:rsid w:val="00653602"/>
    <w:rsid w:val="00653DA2"/>
    <w:rsid w:val="0065496C"/>
    <w:rsid w:val="00655818"/>
    <w:rsid w:val="00656096"/>
    <w:rsid w:val="00656AF4"/>
    <w:rsid w:val="00656C17"/>
    <w:rsid w:val="00656D35"/>
    <w:rsid w:val="00657CBE"/>
    <w:rsid w:val="00661B1C"/>
    <w:rsid w:val="006626D4"/>
    <w:rsid w:val="006627E7"/>
    <w:rsid w:val="00662BEA"/>
    <w:rsid w:val="006634DC"/>
    <w:rsid w:val="006645BF"/>
    <w:rsid w:val="00664ABA"/>
    <w:rsid w:val="00664F9A"/>
    <w:rsid w:val="00665EB2"/>
    <w:rsid w:val="00665FE8"/>
    <w:rsid w:val="006673E9"/>
    <w:rsid w:val="006677F0"/>
    <w:rsid w:val="00667986"/>
    <w:rsid w:val="00667E88"/>
    <w:rsid w:val="00670288"/>
    <w:rsid w:val="00670674"/>
    <w:rsid w:val="006713AB"/>
    <w:rsid w:val="00671562"/>
    <w:rsid w:val="00672A7F"/>
    <w:rsid w:val="00673C4D"/>
    <w:rsid w:val="006740C2"/>
    <w:rsid w:val="00674283"/>
    <w:rsid w:val="006747C1"/>
    <w:rsid w:val="00674A18"/>
    <w:rsid w:val="006753BB"/>
    <w:rsid w:val="00675814"/>
    <w:rsid w:val="0067587E"/>
    <w:rsid w:val="0067655E"/>
    <w:rsid w:val="00676CFC"/>
    <w:rsid w:val="00676E82"/>
    <w:rsid w:val="00676F2D"/>
    <w:rsid w:val="00680115"/>
    <w:rsid w:val="00680179"/>
    <w:rsid w:val="00681885"/>
    <w:rsid w:val="00681B72"/>
    <w:rsid w:val="00681E4E"/>
    <w:rsid w:val="00682D5F"/>
    <w:rsid w:val="006830CA"/>
    <w:rsid w:val="006831C4"/>
    <w:rsid w:val="00683914"/>
    <w:rsid w:val="00683A18"/>
    <w:rsid w:val="00684411"/>
    <w:rsid w:val="0068552E"/>
    <w:rsid w:val="00686449"/>
    <w:rsid w:val="006868E0"/>
    <w:rsid w:val="00686ADA"/>
    <w:rsid w:val="00687F65"/>
    <w:rsid w:val="006900F8"/>
    <w:rsid w:val="00690FD2"/>
    <w:rsid w:val="00693FBE"/>
    <w:rsid w:val="0069400C"/>
    <w:rsid w:val="006949E5"/>
    <w:rsid w:val="006954C6"/>
    <w:rsid w:val="00695E69"/>
    <w:rsid w:val="00696239"/>
    <w:rsid w:val="006968C3"/>
    <w:rsid w:val="00697054"/>
    <w:rsid w:val="0069757B"/>
    <w:rsid w:val="006976AB"/>
    <w:rsid w:val="0069770B"/>
    <w:rsid w:val="00697AA4"/>
    <w:rsid w:val="006A0470"/>
    <w:rsid w:val="006A1DDC"/>
    <w:rsid w:val="006A3278"/>
    <w:rsid w:val="006A609E"/>
    <w:rsid w:val="006A694D"/>
    <w:rsid w:val="006A6B52"/>
    <w:rsid w:val="006A6C58"/>
    <w:rsid w:val="006B01FB"/>
    <w:rsid w:val="006B092B"/>
    <w:rsid w:val="006B1A82"/>
    <w:rsid w:val="006B1B8E"/>
    <w:rsid w:val="006B1F56"/>
    <w:rsid w:val="006B204B"/>
    <w:rsid w:val="006B2EB5"/>
    <w:rsid w:val="006B31F2"/>
    <w:rsid w:val="006B57E3"/>
    <w:rsid w:val="006B5BED"/>
    <w:rsid w:val="006B6759"/>
    <w:rsid w:val="006B685D"/>
    <w:rsid w:val="006C055B"/>
    <w:rsid w:val="006C060F"/>
    <w:rsid w:val="006C0C32"/>
    <w:rsid w:val="006C122A"/>
    <w:rsid w:val="006C22A8"/>
    <w:rsid w:val="006C25BA"/>
    <w:rsid w:val="006C3054"/>
    <w:rsid w:val="006C4596"/>
    <w:rsid w:val="006C47CB"/>
    <w:rsid w:val="006C4CFC"/>
    <w:rsid w:val="006C6997"/>
    <w:rsid w:val="006C6A8C"/>
    <w:rsid w:val="006C7440"/>
    <w:rsid w:val="006C7B56"/>
    <w:rsid w:val="006D032A"/>
    <w:rsid w:val="006D03BE"/>
    <w:rsid w:val="006D14C6"/>
    <w:rsid w:val="006D1595"/>
    <w:rsid w:val="006D16EE"/>
    <w:rsid w:val="006D1AB3"/>
    <w:rsid w:val="006D20FD"/>
    <w:rsid w:val="006D339A"/>
    <w:rsid w:val="006D3612"/>
    <w:rsid w:val="006D547A"/>
    <w:rsid w:val="006D55B5"/>
    <w:rsid w:val="006D5DAC"/>
    <w:rsid w:val="006D72F2"/>
    <w:rsid w:val="006D7453"/>
    <w:rsid w:val="006D7BFD"/>
    <w:rsid w:val="006E0BBB"/>
    <w:rsid w:val="006E24A6"/>
    <w:rsid w:val="006E2DD0"/>
    <w:rsid w:val="006E2E46"/>
    <w:rsid w:val="006E2FE5"/>
    <w:rsid w:val="006E3132"/>
    <w:rsid w:val="006E6983"/>
    <w:rsid w:val="006E6C0D"/>
    <w:rsid w:val="006E6F5E"/>
    <w:rsid w:val="006E7B9B"/>
    <w:rsid w:val="006F0771"/>
    <w:rsid w:val="006F1C38"/>
    <w:rsid w:val="006F34B1"/>
    <w:rsid w:val="006F35D2"/>
    <w:rsid w:val="006F3707"/>
    <w:rsid w:val="006F566B"/>
    <w:rsid w:val="006F5DAC"/>
    <w:rsid w:val="006F7A85"/>
    <w:rsid w:val="00700FD7"/>
    <w:rsid w:val="00701B60"/>
    <w:rsid w:val="0070300C"/>
    <w:rsid w:val="00703BD2"/>
    <w:rsid w:val="00703EAA"/>
    <w:rsid w:val="00704849"/>
    <w:rsid w:val="0070561C"/>
    <w:rsid w:val="00706D4C"/>
    <w:rsid w:val="00707BA2"/>
    <w:rsid w:val="00710203"/>
    <w:rsid w:val="007103B0"/>
    <w:rsid w:val="0071168B"/>
    <w:rsid w:val="00712062"/>
    <w:rsid w:val="007123F4"/>
    <w:rsid w:val="007131C5"/>
    <w:rsid w:val="00713256"/>
    <w:rsid w:val="00714CE7"/>
    <w:rsid w:val="007152A0"/>
    <w:rsid w:val="00715CD1"/>
    <w:rsid w:val="00715DB3"/>
    <w:rsid w:val="007174ED"/>
    <w:rsid w:val="00721ED1"/>
    <w:rsid w:val="007221AE"/>
    <w:rsid w:val="00722E91"/>
    <w:rsid w:val="00722FEB"/>
    <w:rsid w:val="0072315A"/>
    <w:rsid w:val="00723433"/>
    <w:rsid w:val="0072398B"/>
    <w:rsid w:val="00724851"/>
    <w:rsid w:val="00724D0B"/>
    <w:rsid w:val="007264E3"/>
    <w:rsid w:val="007268D5"/>
    <w:rsid w:val="00726F0D"/>
    <w:rsid w:val="00731517"/>
    <w:rsid w:val="0073166D"/>
    <w:rsid w:val="007318FB"/>
    <w:rsid w:val="00731FB6"/>
    <w:rsid w:val="00733700"/>
    <w:rsid w:val="00734270"/>
    <w:rsid w:val="00735178"/>
    <w:rsid w:val="00736438"/>
    <w:rsid w:val="00736859"/>
    <w:rsid w:val="00736B0C"/>
    <w:rsid w:val="00736F4C"/>
    <w:rsid w:val="00737E43"/>
    <w:rsid w:val="00740F63"/>
    <w:rsid w:val="00744319"/>
    <w:rsid w:val="007447AE"/>
    <w:rsid w:val="0074549C"/>
    <w:rsid w:val="00745ED5"/>
    <w:rsid w:val="00747798"/>
    <w:rsid w:val="00747AE7"/>
    <w:rsid w:val="00747C5C"/>
    <w:rsid w:val="00750132"/>
    <w:rsid w:val="007507AD"/>
    <w:rsid w:val="0075222C"/>
    <w:rsid w:val="00753A9C"/>
    <w:rsid w:val="0075537C"/>
    <w:rsid w:val="00756E82"/>
    <w:rsid w:val="00757086"/>
    <w:rsid w:val="007573EB"/>
    <w:rsid w:val="0076054E"/>
    <w:rsid w:val="00761270"/>
    <w:rsid w:val="007615A9"/>
    <w:rsid w:val="007628F0"/>
    <w:rsid w:val="00762947"/>
    <w:rsid w:val="00762FFC"/>
    <w:rsid w:val="00763F06"/>
    <w:rsid w:val="0076480E"/>
    <w:rsid w:val="0076511E"/>
    <w:rsid w:val="00766841"/>
    <w:rsid w:val="00766B78"/>
    <w:rsid w:val="00766CAB"/>
    <w:rsid w:val="00767DC8"/>
    <w:rsid w:val="00770E64"/>
    <w:rsid w:val="0077102C"/>
    <w:rsid w:val="00771917"/>
    <w:rsid w:val="00772229"/>
    <w:rsid w:val="00772C23"/>
    <w:rsid w:val="00773080"/>
    <w:rsid w:val="00773D5D"/>
    <w:rsid w:val="007751C6"/>
    <w:rsid w:val="007759E6"/>
    <w:rsid w:val="00776F57"/>
    <w:rsid w:val="007800C2"/>
    <w:rsid w:val="0078066E"/>
    <w:rsid w:val="00780B35"/>
    <w:rsid w:val="00780B52"/>
    <w:rsid w:val="00781823"/>
    <w:rsid w:val="007820CE"/>
    <w:rsid w:val="0078216C"/>
    <w:rsid w:val="007822A7"/>
    <w:rsid w:val="00782523"/>
    <w:rsid w:val="007827F0"/>
    <w:rsid w:val="0078341B"/>
    <w:rsid w:val="00783C70"/>
    <w:rsid w:val="007850B6"/>
    <w:rsid w:val="00785A52"/>
    <w:rsid w:val="00785DA6"/>
    <w:rsid w:val="00787AA8"/>
    <w:rsid w:val="00787B5D"/>
    <w:rsid w:val="007910B1"/>
    <w:rsid w:val="00791271"/>
    <w:rsid w:val="00791612"/>
    <w:rsid w:val="00791A53"/>
    <w:rsid w:val="0079252D"/>
    <w:rsid w:val="00793C94"/>
    <w:rsid w:val="00794FBC"/>
    <w:rsid w:val="0079658B"/>
    <w:rsid w:val="00796A81"/>
    <w:rsid w:val="007A058E"/>
    <w:rsid w:val="007A0E72"/>
    <w:rsid w:val="007A24C2"/>
    <w:rsid w:val="007A2C8D"/>
    <w:rsid w:val="007A3127"/>
    <w:rsid w:val="007A4661"/>
    <w:rsid w:val="007A49A1"/>
    <w:rsid w:val="007A58E8"/>
    <w:rsid w:val="007A6EAD"/>
    <w:rsid w:val="007A6F8B"/>
    <w:rsid w:val="007A75AB"/>
    <w:rsid w:val="007B0573"/>
    <w:rsid w:val="007B1BBC"/>
    <w:rsid w:val="007B3217"/>
    <w:rsid w:val="007B420F"/>
    <w:rsid w:val="007B4C91"/>
    <w:rsid w:val="007B552D"/>
    <w:rsid w:val="007B5677"/>
    <w:rsid w:val="007B618F"/>
    <w:rsid w:val="007B62DC"/>
    <w:rsid w:val="007B673A"/>
    <w:rsid w:val="007B67E1"/>
    <w:rsid w:val="007C1EC8"/>
    <w:rsid w:val="007C2860"/>
    <w:rsid w:val="007C2A0F"/>
    <w:rsid w:val="007C2A4E"/>
    <w:rsid w:val="007C4C68"/>
    <w:rsid w:val="007C560B"/>
    <w:rsid w:val="007C613A"/>
    <w:rsid w:val="007C77E8"/>
    <w:rsid w:val="007C7CAE"/>
    <w:rsid w:val="007D02FF"/>
    <w:rsid w:val="007D0B9D"/>
    <w:rsid w:val="007D1757"/>
    <w:rsid w:val="007D1828"/>
    <w:rsid w:val="007D2334"/>
    <w:rsid w:val="007D413A"/>
    <w:rsid w:val="007D54BD"/>
    <w:rsid w:val="007D6C9C"/>
    <w:rsid w:val="007D6CBA"/>
    <w:rsid w:val="007D7846"/>
    <w:rsid w:val="007D7F25"/>
    <w:rsid w:val="007E0DA1"/>
    <w:rsid w:val="007E152A"/>
    <w:rsid w:val="007E2772"/>
    <w:rsid w:val="007E31BF"/>
    <w:rsid w:val="007E48FD"/>
    <w:rsid w:val="007E563F"/>
    <w:rsid w:val="007E6835"/>
    <w:rsid w:val="007E6DB3"/>
    <w:rsid w:val="007E7013"/>
    <w:rsid w:val="007E7DE6"/>
    <w:rsid w:val="007F1305"/>
    <w:rsid w:val="007F2EB0"/>
    <w:rsid w:val="007F2F9B"/>
    <w:rsid w:val="007F39B4"/>
    <w:rsid w:val="007F4715"/>
    <w:rsid w:val="007F4BE5"/>
    <w:rsid w:val="007F5CD7"/>
    <w:rsid w:val="007F614F"/>
    <w:rsid w:val="007F754A"/>
    <w:rsid w:val="008000E9"/>
    <w:rsid w:val="008004E9"/>
    <w:rsid w:val="00801CF0"/>
    <w:rsid w:val="008033D9"/>
    <w:rsid w:val="008039D8"/>
    <w:rsid w:val="008041F7"/>
    <w:rsid w:val="008043EC"/>
    <w:rsid w:val="008050EA"/>
    <w:rsid w:val="00805F51"/>
    <w:rsid w:val="00805FD6"/>
    <w:rsid w:val="00806274"/>
    <w:rsid w:val="00806701"/>
    <w:rsid w:val="008077F5"/>
    <w:rsid w:val="00807A52"/>
    <w:rsid w:val="00810772"/>
    <w:rsid w:val="008116CE"/>
    <w:rsid w:val="0081170B"/>
    <w:rsid w:val="008128B0"/>
    <w:rsid w:val="00813F72"/>
    <w:rsid w:val="0081450B"/>
    <w:rsid w:val="00814A1E"/>
    <w:rsid w:val="008153FC"/>
    <w:rsid w:val="008155BA"/>
    <w:rsid w:val="00816149"/>
    <w:rsid w:val="0081759D"/>
    <w:rsid w:val="00821741"/>
    <w:rsid w:val="00822022"/>
    <w:rsid w:val="00823A92"/>
    <w:rsid w:val="00823BBF"/>
    <w:rsid w:val="00823C27"/>
    <w:rsid w:val="00824E56"/>
    <w:rsid w:val="00825231"/>
    <w:rsid w:val="008255F7"/>
    <w:rsid w:val="008275C8"/>
    <w:rsid w:val="0082781F"/>
    <w:rsid w:val="00827CB7"/>
    <w:rsid w:val="008300D5"/>
    <w:rsid w:val="00830348"/>
    <w:rsid w:val="00830806"/>
    <w:rsid w:val="0083094E"/>
    <w:rsid w:val="00831886"/>
    <w:rsid w:val="00831F4A"/>
    <w:rsid w:val="00832113"/>
    <w:rsid w:val="00832980"/>
    <w:rsid w:val="008345B6"/>
    <w:rsid w:val="00834B9B"/>
    <w:rsid w:val="00835613"/>
    <w:rsid w:val="00835A86"/>
    <w:rsid w:val="00835E2C"/>
    <w:rsid w:val="00840355"/>
    <w:rsid w:val="00840565"/>
    <w:rsid w:val="00841FE9"/>
    <w:rsid w:val="00842BAD"/>
    <w:rsid w:val="00844596"/>
    <w:rsid w:val="00844D65"/>
    <w:rsid w:val="00845641"/>
    <w:rsid w:val="008460F4"/>
    <w:rsid w:val="008461FD"/>
    <w:rsid w:val="00846343"/>
    <w:rsid w:val="00847853"/>
    <w:rsid w:val="00847A7B"/>
    <w:rsid w:val="00850323"/>
    <w:rsid w:val="00850B09"/>
    <w:rsid w:val="00851573"/>
    <w:rsid w:val="0085288E"/>
    <w:rsid w:val="0085309C"/>
    <w:rsid w:val="00853DEF"/>
    <w:rsid w:val="00855F4A"/>
    <w:rsid w:val="00856BCF"/>
    <w:rsid w:val="00857753"/>
    <w:rsid w:val="008601CA"/>
    <w:rsid w:val="00861300"/>
    <w:rsid w:val="0086156E"/>
    <w:rsid w:val="00861734"/>
    <w:rsid w:val="0086288E"/>
    <w:rsid w:val="00862BEF"/>
    <w:rsid w:val="00863225"/>
    <w:rsid w:val="008641D6"/>
    <w:rsid w:val="0086431B"/>
    <w:rsid w:val="0086437D"/>
    <w:rsid w:val="0086467B"/>
    <w:rsid w:val="0086599D"/>
    <w:rsid w:val="00867254"/>
    <w:rsid w:val="008719C6"/>
    <w:rsid w:val="00871AC6"/>
    <w:rsid w:val="0087251C"/>
    <w:rsid w:val="008727DD"/>
    <w:rsid w:val="008731D8"/>
    <w:rsid w:val="00873E38"/>
    <w:rsid w:val="00875153"/>
    <w:rsid w:val="00875E6F"/>
    <w:rsid w:val="008765EC"/>
    <w:rsid w:val="00876CCD"/>
    <w:rsid w:val="008809E3"/>
    <w:rsid w:val="0088156C"/>
    <w:rsid w:val="008815D4"/>
    <w:rsid w:val="008820A3"/>
    <w:rsid w:val="00883C01"/>
    <w:rsid w:val="00883C60"/>
    <w:rsid w:val="00883E75"/>
    <w:rsid w:val="00884FC2"/>
    <w:rsid w:val="00885792"/>
    <w:rsid w:val="00885E12"/>
    <w:rsid w:val="008866CD"/>
    <w:rsid w:val="00886E02"/>
    <w:rsid w:val="00886F73"/>
    <w:rsid w:val="00887892"/>
    <w:rsid w:val="00890341"/>
    <w:rsid w:val="00891C89"/>
    <w:rsid w:val="00893B20"/>
    <w:rsid w:val="00893BD7"/>
    <w:rsid w:val="00893F23"/>
    <w:rsid w:val="00895BFC"/>
    <w:rsid w:val="00897700"/>
    <w:rsid w:val="008A0171"/>
    <w:rsid w:val="008A047D"/>
    <w:rsid w:val="008A0BD4"/>
    <w:rsid w:val="008A1003"/>
    <w:rsid w:val="008A14B8"/>
    <w:rsid w:val="008A249B"/>
    <w:rsid w:val="008A4971"/>
    <w:rsid w:val="008A4DE3"/>
    <w:rsid w:val="008A5772"/>
    <w:rsid w:val="008A58CF"/>
    <w:rsid w:val="008A5C77"/>
    <w:rsid w:val="008A6573"/>
    <w:rsid w:val="008B03FF"/>
    <w:rsid w:val="008B2FA4"/>
    <w:rsid w:val="008B36AB"/>
    <w:rsid w:val="008B57BF"/>
    <w:rsid w:val="008B5C52"/>
    <w:rsid w:val="008B5F7A"/>
    <w:rsid w:val="008B6C1C"/>
    <w:rsid w:val="008B72BF"/>
    <w:rsid w:val="008B7397"/>
    <w:rsid w:val="008B7573"/>
    <w:rsid w:val="008C0842"/>
    <w:rsid w:val="008C1032"/>
    <w:rsid w:val="008C1207"/>
    <w:rsid w:val="008C3585"/>
    <w:rsid w:val="008C3ADA"/>
    <w:rsid w:val="008C4D57"/>
    <w:rsid w:val="008C629D"/>
    <w:rsid w:val="008C71E5"/>
    <w:rsid w:val="008D13BD"/>
    <w:rsid w:val="008D22AD"/>
    <w:rsid w:val="008D2A25"/>
    <w:rsid w:val="008D36B2"/>
    <w:rsid w:val="008D41D7"/>
    <w:rsid w:val="008D4DF7"/>
    <w:rsid w:val="008D70E0"/>
    <w:rsid w:val="008E08BA"/>
    <w:rsid w:val="008E2216"/>
    <w:rsid w:val="008E2228"/>
    <w:rsid w:val="008E2671"/>
    <w:rsid w:val="008E3615"/>
    <w:rsid w:val="008E380A"/>
    <w:rsid w:val="008E3BAD"/>
    <w:rsid w:val="008E4293"/>
    <w:rsid w:val="008E4422"/>
    <w:rsid w:val="008E536D"/>
    <w:rsid w:val="008E59FD"/>
    <w:rsid w:val="008E742E"/>
    <w:rsid w:val="008F008D"/>
    <w:rsid w:val="008F0191"/>
    <w:rsid w:val="008F02E7"/>
    <w:rsid w:val="008F0449"/>
    <w:rsid w:val="008F1736"/>
    <w:rsid w:val="008F327E"/>
    <w:rsid w:val="008F3749"/>
    <w:rsid w:val="008F3EA8"/>
    <w:rsid w:val="008F5B9B"/>
    <w:rsid w:val="008F6577"/>
    <w:rsid w:val="008F747E"/>
    <w:rsid w:val="008F763B"/>
    <w:rsid w:val="008F7B3F"/>
    <w:rsid w:val="008F7EF7"/>
    <w:rsid w:val="0090054B"/>
    <w:rsid w:val="00900B41"/>
    <w:rsid w:val="009036FB"/>
    <w:rsid w:val="00904072"/>
    <w:rsid w:val="0090478A"/>
    <w:rsid w:val="00905442"/>
    <w:rsid w:val="009059A1"/>
    <w:rsid w:val="00905B4C"/>
    <w:rsid w:val="00905BD8"/>
    <w:rsid w:val="0090712C"/>
    <w:rsid w:val="00910062"/>
    <w:rsid w:val="009119E5"/>
    <w:rsid w:val="00912828"/>
    <w:rsid w:val="00912EE1"/>
    <w:rsid w:val="009140D2"/>
    <w:rsid w:val="009206DD"/>
    <w:rsid w:val="00920F5E"/>
    <w:rsid w:val="0092106E"/>
    <w:rsid w:val="009229CA"/>
    <w:rsid w:val="009239F9"/>
    <w:rsid w:val="00924C2E"/>
    <w:rsid w:val="009252C8"/>
    <w:rsid w:val="00925423"/>
    <w:rsid w:val="00925C68"/>
    <w:rsid w:val="0092734E"/>
    <w:rsid w:val="009276EB"/>
    <w:rsid w:val="009277CC"/>
    <w:rsid w:val="00927FAE"/>
    <w:rsid w:val="009306AD"/>
    <w:rsid w:val="00930BA4"/>
    <w:rsid w:val="0093249C"/>
    <w:rsid w:val="00932BAF"/>
    <w:rsid w:val="0093399F"/>
    <w:rsid w:val="0093410C"/>
    <w:rsid w:val="0093478E"/>
    <w:rsid w:val="00934848"/>
    <w:rsid w:val="009354C6"/>
    <w:rsid w:val="00936514"/>
    <w:rsid w:val="00936646"/>
    <w:rsid w:val="0093709D"/>
    <w:rsid w:val="00937840"/>
    <w:rsid w:val="0094167A"/>
    <w:rsid w:val="0094245E"/>
    <w:rsid w:val="00943D55"/>
    <w:rsid w:val="00944961"/>
    <w:rsid w:val="00944977"/>
    <w:rsid w:val="009452DB"/>
    <w:rsid w:val="00946260"/>
    <w:rsid w:val="00946487"/>
    <w:rsid w:val="00946CB3"/>
    <w:rsid w:val="00946D31"/>
    <w:rsid w:val="00946F4E"/>
    <w:rsid w:val="00950577"/>
    <w:rsid w:val="00950F65"/>
    <w:rsid w:val="00950FE4"/>
    <w:rsid w:val="0095111A"/>
    <w:rsid w:val="0095165B"/>
    <w:rsid w:val="00951FEA"/>
    <w:rsid w:val="00952C9D"/>
    <w:rsid w:val="00953040"/>
    <w:rsid w:val="009530F9"/>
    <w:rsid w:val="00953EEA"/>
    <w:rsid w:val="009568F5"/>
    <w:rsid w:val="00956B9C"/>
    <w:rsid w:val="0095728B"/>
    <w:rsid w:val="00957306"/>
    <w:rsid w:val="009576BD"/>
    <w:rsid w:val="00960560"/>
    <w:rsid w:val="00961BFD"/>
    <w:rsid w:val="00961C01"/>
    <w:rsid w:val="00961D6B"/>
    <w:rsid w:val="009626E2"/>
    <w:rsid w:val="00962D91"/>
    <w:rsid w:val="00963740"/>
    <w:rsid w:val="0096425F"/>
    <w:rsid w:val="009649E0"/>
    <w:rsid w:val="00964DF0"/>
    <w:rsid w:val="00965EEF"/>
    <w:rsid w:val="00966297"/>
    <w:rsid w:val="00966CDA"/>
    <w:rsid w:val="009714E1"/>
    <w:rsid w:val="0097215C"/>
    <w:rsid w:val="009726C5"/>
    <w:rsid w:val="00972836"/>
    <w:rsid w:val="00972E7A"/>
    <w:rsid w:val="0097374A"/>
    <w:rsid w:val="00974030"/>
    <w:rsid w:val="00975C0B"/>
    <w:rsid w:val="009804AD"/>
    <w:rsid w:val="00980779"/>
    <w:rsid w:val="00981A12"/>
    <w:rsid w:val="009820EE"/>
    <w:rsid w:val="00982CF1"/>
    <w:rsid w:val="00982D0B"/>
    <w:rsid w:val="00983342"/>
    <w:rsid w:val="00984D43"/>
    <w:rsid w:val="00986850"/>
    <w:rsid w:val="00986A53"/>
    <w:rsid w:val="00986B66"/>
    <w:rsid w:val="00986C94"/>
    <w:rsid w:val="00987BA2"/>
    <w:rsid w:val="009908C1"/>
    <w:rsid w:val="00992049"/>
    <w:rsid w:val="00992285"/>
    <w:rsid w:val="00993018"/>
    <w:rsid w:val="00994C53"/>
    <w:rsid w:val="0099524F"/>
    <w:rsid w:val="00995501"/>
    <w:rsid w:val="00996ABF"/>
    <w:rsid w:val="0099714E"/>
    <w:rsid w:val="00997FBD"/>
    <w:rsid w:val="009A0150"/>
    <w:rsid w:val="009A06A5"/>
    <w:rsid w:val="009A07A3"/>
    <w:rsid w:val="009A1577"/>
    <w:rsid w:val="009A1849"/>
    <w:rsid w:val="009A2B42"/>
    <w:rsid w:val="009A3838"/>
    <w:rsid w:val="009A3EF4"/>
    <w:rsid w:val="009A47AC"/>
    <w:rsid w:val="009A51BA"/>
    <w:rsid w:val="009A6189"/>
    <w:rsid w:val="009A62E3"/>
    <w:rsid w:val="009A6E43"/>
    <w:rsid w:val="009A73DA"/>
    <w:rsid w:val="009A7C6D"/>
    <w:rsid w:val="009A7DDC"/>
    <w:rsid w:val="009B00C3"/>
    <w:rsid w:val="009B0332"/>
    <w:rsid w:val="009B06FD"/>
    <w:rsid w:val="009B205D"/>
    <w:rsid w:val="009B2480"/>
    <w:rsid w:val="009B26E6"/>
    <w:rsid w:val="009B3027"/>
    <w:rsid w:val="009B3C66"/>
    <w:rsid w:val="009B3E4D"/>
    <w:rsid w:val="009B53E0"/>
    <w:rsid w:val="009B56F3"/>
    <w:rsid w:val="009B5F9C"/>
    <w:rsid w:val="009B6113"/>
    <w:rsid w:val="009B6E1D"/>
    <w:rsid w:val="009B7C38"/>
    <w:rsid w:val="009C10B6"/>
    <w:rsid w:val="009C19F6"/>
    <w:rsid w:val="009C1D8B"/>
    <w:rsid w:val="009C2B63"/>
    <w:rsid w:val="009C3316"/>
    <w:rsid w:val="009C409D"/>
    <w:rsid w:val="009C424E"/>
    <w:rsid w:val="009C44F4"/>
    <w:rsid w:val="009C4599"/>
    <w:rsid w:val="009C50E5"/>
    <w:rsid w:val="009C58CF"/>
    <w:rsid w:val="009C5AF7"/>
    <w:rsid w:val="009C61B1"/>
    <w:rsid w:val="009D003B"/>
    <w:rsid w:val="009D060B"/>
    <w:rsid w:val="009D0943"/>
    <w:rsid w:val="009D0C72"/>
    <w:rsid w:val="009D20E1"/>
    <w:rsid w:val="009D2AFA"/>
    <w:rsid w:val="009D352C"/>
    <w:rsid w:val="009D4B3E"/>
    <w:rsid w:val="009D5394"/>
    <w:rsid w:val="009D72C2"/>
    <w:rsid w:val="009D7641"/>
    <w:rsid w:val="009E065C"/>
    <w:rsid w:val="009E0905"/>
    <w:rsid w:val="009E0F50"/>
    <w:rsid w:val="009E2E7A"/>
    <w:rsid w:val="009E305F"/>
    <w:rsid w:val="009E32FE"/>
    <w:rsid w:val="009E3769"/>
    <w:rsid w:val="009E383F"/>
    <w:rsid w:val="009E388B"/>
    <w:rsid w:val="009E3AB6"/>
    <w:rsid w:val="009E3D34"/>
    <w:rsid w:val="009E412E"/>
    <w:rsid w:val="009E4B4B"/>
    <w:rsid w:val="009E587D"/>
    <w:rsid w:val="009E709C"/>
    <w:rsid w:val="009E720F"/>
    <w:rsid w:val="009E7E8E"/>
    <w:rsid w:val="009F0B24"/>
    <w:rsid w:val="009F15A0"/>
    <w:rsid w:val="009F2C22"/>
    <w:rsid w:val="009F39BC"/>
    <w:rsid w:val="009F3E2A"/>
    <w:rsid w:val="009F4267"/>
    <w:rsid w:val="009F48B0"/>
    <w:rsid w:val="009F5E60"/>
    <w:rsid w:val="009F5FD9"/>
    <w:rsid w:val="009F68B3"/>
    <w:rsid w:val="009F6C65"/>
    <w:rsid w:val="00A00740"/>
    <w:rsid w:val="00A00A3F"/>
    <w:rsid w:val="00A03F1C"/>
    <w:rsid w:val="00A046EA"/>
    <w:rsid w:val="00A0545B"/>
    <w:rsid w:val="00A055B0"/>
    <w:rsid w:val="00A05C26"/>
    <w:rsid w:val="00A065A2"/>
    <w:rsid w:val="00A066AC"/>
    <w:rsid w:val="00A07FED"/>
    <w:rsid w:val="00A11DF6"/>
    <w:rsid w:val="00A123EB"/>
    <w:rsid w:val="00A1369C"/>
    <w:rsid w:val="00A13802"/>
    <w:rsid w:val="00A13C61"/>
    <w:rsid w:val="00A1415D"/>
    <w:rsid w:val="00A143A2"/>
    <w:rsid w:val="00A14607"/>
    <w:rsid w:val="00A15265"/>
    <w:rsid w:val="00A1576D"/>
    <w:rsid w:val="00A20535"/>
    <w:rsid w:val="00A20B85"/>
    <w:rsid w:val="00A212DF"/>
    <w:rsid w:val="00A2166B"/>
    <w:rsid w:val="00A216C5"/>
    <w:rsid w:val="00A2192A"/>
    <w:rsid w:val="00A21C5A"/>
    <w:rsid w:val="00A21CD7"/>
    <w:rsid w:val="00A22C15"/>
    <w:rsid w:val="00A237E1"/>
    <w:rsid w:val="00A23C49"/>
    <w:rsid w:val="00A23E59"/>
    <w:rsid w:val="00A24364"/>
    <w:rsid w:val="00A26C03"/>
    <w:rsid w:val="00A27616"/>
    <w:rsid w:val="00A276A8"/>
    <w:rsid w:val="00A27912"/>
    <w:rsid w:val="00A27CC3"/>
    <w:rsid w:val="00A306BE"/>
    <w:rsid w:val="00A30770"/>
    <w:rsid w:val="00A31702"/>
    <w:rsid w:val="00A318DB"/>
    <w:rsid w:val="00A31A76"/>
    <w:rsid w:val="00A31BD4"/>
    <w:rsid w:val="00A33106"/>
    <w:rsid w:val="00A332DE"/>
    <w:rsid w:val="00A33E8C"/>
    <w:rsid w:val="00A345F4"/>
    <w:rsid w:val="00A34F81"/>
    <w:rsid w:val="00A35798"/>
    <w:rsid w:val="00A35BD3"/>
    <w:rsid w:val="00A35C9A"/>
    <w:rsid w:val="00A3746B"/>
    <w:rsid w:val="00A374D6"/>
    <w:rsid w:val="00A379E1"/>
    <w:rsid w:val="00A37DD1"/>
    <w:rsid w:val="00A40E9F"/>
    <w:rsid w:val="00A4119F"/>
    <w:rsid w:val="00A412D9"/>
    <w:rsid w:val="00A41582"/>
    <w:rsid w:val="00A425E7"/>
    <w:rsid w:val="00A438BB"/>
    <w:rsid w:val="00A44551"/>
    <w:rsid w:val="00A44831"/>
    <w:rsid w:val="00A479DA"/>
    <w:rsid w:val="00A50B4F"/>
    <w:rsid w:val="00A51088"/>
    <w:rsid w:val="00A51381"/>
    <w:rsid w:val="00A513E3"/>
    <w:rsid w:val="00A52ABE"/>
    <w:rsid w:val="00A52D70"/>
    <w:rsid w:val="00A53336"/>
    <w:rsid w:val="00A5554D"/>
    <w:rsid w:val="00A561C2"/>
    <w:rsid w:val="00A57617"/>
    <w:rsid w:val="00A60521"/>
    <w:rsid w:val="00A6106C"/>
    <w:rsid w:val="00A6124C"/>
    <w:rsid w:val="00A61F7E"/>
    <w:rsid w:val="00A622C7"/>
    <w:rsid w:val="00A62309"/>
    <w:rsid w:val="00A62CF6"/>
    <w:rsid w:val="00A635D4"/>
    <w:rsid w:val="00A639C5"/>
    <w:rsid w:val="00A63EB5"/>
    <w:rsid w:val="00A6486F"/>
    <w:rsid w:val="00A65056"/>
    <w:rsid w:val="00A65815"/>
    <w:rsid w:val="00A65AA5"/>
    <w:rsid w:val="00A6652C"/>
    <w:rsid w:val="00A6655A"/>
    <w:rsid w:val="00A679BC"/>
    <w:rsid w:val="00A67C82"/>
    <w:rsid w:val="00A722A6"/>
    <w:rsid w:val="00A72BA3"/>
    <w:rsid w:val="00A739F9"/>
    <w:rsid w:val="00A74985"/>
    <w:rsid w:val="00A74DB8"/>
    <w:rsid w:val="00A760E0"/>
    <w:rsid w:val="00A80DBC"/>
    <w:rsid w:val="00A82130"/>
    <w:rsid w:val="00A8322F"/>
    <w:rsid w:val="00A84813"/>
    <w:rsid w:val="00A84D38"/>
    <w:rsid w:val="00A84ECA"/>
    <w:rsid w:val="00A85A1B"/>
    <w:rsid w:val="00A8602E"/>
    <w:rsid w:val="00A869B6"/>
    <w:rsid w:val="00A901E0"/>
    <w:rsid w:val="00A904DD"/>
    <w:rsid w:val="00A912EC"/>
    <w:rsid w:val="00A917C5"/>
    <w:rsid w:val="00A91993"/>
    <w:rsid w:val="00A91E2E"/>
    <w:rsid w:val="00A92A05"/>
    <w:rsid w:val="00A92A93"/>
    <w:rsid w:val="00A944C2"/>
    <w:rsid w:val="00A9471F"/>
    <w:rsid w:val="00A955FC"/>
    <w:rsid w:val="00A95C7E"/>
    <w:rsid w:val="00A96600"/>
    <w:rsid w:val="00A9669E"/>
    <w:rsid w:val="00A966B9"/>
    <w:rsid w:val="00A97399"/>
    <w:rsid w:val="00A975EE"/>
    <w:rsid w:val="00A97F68"/>
    <w:rsid w:val="00AA03D6"/>
    <w:rsid w:val="00AA04A0"/>
    <w:rsid w:val="00AA12D6"/>
    <w:rsid w:val="00AA1359"/>
    <w:rsid w:val="00AA148E"/>
    <w:rsid w:val="00AA1FFE"/>
    <w:rsid w:val="00AA2300"/>
    <w:rsid w:val="00AA41A0"/>
    <w:rsid w:val="00AA4FED"/>
    <w:rsid w:val="00AA51D4"/>
    <w:rsid w:val="00AA595B"/>
    <w:rsid w:val="00AA5AE1"/>
    <w:rsid w:val="00AA5F2F"/>
    <w:rsid w:val="00AA7D04"/>
    <w:rsid w:val="00AA7FDD"/>
    <w:rsid w:val="00AB0976"/>
    <w:rsid w:val="00AB21D7"/>
    <w:rsid w:val="00AB2EA9"/>
    <w:rsid w:val="00AB3E1B"/>
    <w:rsid w:val="00AB47A0"/>
    <w:rsid w:val="00AB48E4"/>
    <w:rsid w:val="00AB4CB6"/>
    <w:rsid w:val="00AB5947"/>
    <w:rsid w:val="00AC1362"/>
    <w:rsid w:val="00AC1D20"/>
    <w:rsid w:val="00AC240D"/>
    <w:rsid w:val="00AC52AA"/>
    <w:rsid w:val="00AC5313"/>
    <w:rsid w:val="00AC54DE"/>
    <w:rsid w:val="00AC5587"/>
    <w:rsid w:val="00AC57C2"/>
    <w:rsid w:val="00AC7230"/>
    <w:rsid w:val="00AC78B3"/>
    <w:rsid w:val="00AD2A1A"/>
    <w:rsid w:val="00AD3FFA"/>
    <w:rsid w:val="00AD4CF7"/>
    <w:rsid w:val="00AD4D51"/>
    <w:rsid w:val="00AD4E6C"/>
    <w:rsid w:val="00AD509D"/>
    <w:rsid w:val="00AD54EC"/>
    <w:rsid w:val="00AD5E08"/>
    <w:rsid w:val="00AD6197"/>
    <w:rsid w:val="00AD64F4"/>
    <w:rsid w:val="00AD699F"/>
    <w:rsid w:val="00AD6BE1"/>
    <w:rsid w:val="00AD7A3F"/>
    <w:rsid w:val="00AD7AEC"/>
    <w:rsid w:val="00AE02B3"/>
    <w:rsid w:val="00AE10B0"/>
    <w:rsid w:val="00AE10BF"/>
    <w:rsid w:val="00AE138F"/>
    <w:rsid w:val="00AE220D"/>
    <w:rsid w:val="00AE2AB4"/>
    <w:rsid w:val="00AE2EF7"/>
    <w:rsid w:val="00AE3EF6"/>
    <w:rsid w:val="00AE430A"/>
    <w:rsid w:val="00AE539F"/>
    <w:rsid w:val="00AE60EC"/>
    <w:rsid w:val="00AE6C35"/>
    <w:rsid w:val="00AF1422"/>
    <w:rsid w:val="00AF1440"/>
    <w:rsid w:val="00AF24F9"/>
    <w:rsid w:val="00AF330F"/>
    <w:rsid w:val="00AF4E96"/>
    <w:rsid w:val="00AF5B88"/>
    <w:rsid w:val="00AF626A"/>
    <w:rsid w:val="00AF6ED3"/>
    <w:rsid w:val="00AF750D"/>
    <w:rsid w:val="00AF79C6"/>
    <w:rsid w:val="00B002DF"/>
    <w:rsid w:val="00B008B2"/>
    <w:rsid w:val="00B01A5A"/>
    <w:rsid w:val="00B0491B"/>
    <w:rsid w:val="00B04A85"/>
    <w:rsid w:val="00B0511C"/>
    <w:rsid w:val="00B053C4"/>
    <w:rsid w:val="00B057A3"/>
    <w:rsid w:val="00B0692E"/>
    <w:rsid w:val="00B0696F"/>
    <w:rsid w:val="00B073E2"/>
    <w:rsid w:val="00B10059"/>
    <w:rsid w:val="00B122B3"/>
    <w:rsid w:val="00B12BA5"/>
    <w:rsid w:val="00B139D2"/>
    <w:rsid w:val="00B14955"/>
    <w:rsid w:val="00B1504C"/>
    <w:rsid w:val="00B154C7"/>
    <w:rsid w:val="00B163F7"/>
    <w:rsid w:val="00B16412"/>
    <w:rsid w:val="00B16D14"/>
    <w:rsid w:val="00B17A46"/>
    <w:rsid w:val="00B20128"/>
    <w:rsid w:val="00B21730"/>
    <w:rsid w:val="00B22042"/>
    <w:rsid w:val="00B2234C"/>
    <w:rsid w:val="00B24306"/>
    <w:rsid w:val="00B2500B"/>
    <w:rsid w:val="00B251DD"/>
    <w:rsid w:val="00B253CB"/>
    <w:rsid w:val="00B2551E"/>
    <w:rsid w:val="00B26DD6"/>
    <w:rsid w:val="00B279B6"/>
    <w:rsid w:val="00B27DFF"/>
    <w:rsid w:val="00B30048"/>
    <w:rsid w:val="00B3075C"/>
    <w:rsid w:val="00B3131E"/>
    <w:rsid w:val="00B31334"/>
    <w:rsid w:val="00B32128"/>
    <w:rsid w:val="00B321E0"/>
    <w:rsid w:val="00B333E4"/>
    <w:rsid w:val="00B33524"/>
    <w:rsid w:val="00B33690"/>
    <w:rsid w:val="00B336F4"/>
    <w:rsid w:val="00B3486D"/>
    <w:rsid w:val="00B34E13"/>
    <w:rsid w:val="00B3528B"/>
    <w:rsid w:val="00B356E5"/>
    <w:rsid w:val="00B359CD"/>
    <w:rsid w:val="00B35AE8"/>
    <w:rsid w:val="00B3643C"/>
    <w:rsid w:val="00B36BF3"/>
    <w:rsid w:val="00B36D0D"/>
    <w:rsid w:val="00B3765A"/>
    <w:rsid w:val="00B37892"/>
    <w:rsid w:val="00B37DB0"/>
    <w:rsid w:val="00B41104"/>
    <w:rsid w:val="00B4151A"/>
    <w:rsid w:val="00B4161D"/>
    <w:rsid w:val="00B419A2"/>
    <w:rsid w:val="00B41A96"/>
    <w:rsid w:val="00B41D9D"/>
    <w:rsid w:val="00B4581B"/>
    <w:rsid w:val="00B45FA9"/>
    <w:rsid w:val="00B462AF"/>
    <w:rsid w:val="00B46C2C"/>
    <w:rsid w:val="00B46E12"/>
    <w:rsid w:val="00B4780B"/>
    <w:rsid w:val="00B47D2A"/>
    <w:rsid w:val="00B50065"/>
    <w:rsid w:val="00B509CC"/>
    <w:rsid w:val="00B51D8A"/>
    <w:rsid w:val="00B5227B"/>
    <w:rsid w:val="00B535B6"/>
    <w:rsid w:val="00B5397F"/>
    <w:rsid w:val="00B54296"/>
    <w:rsid w:val="00B54D4A"/>
    <w:rsid w:val="00B55018"/>
    <w:rsid w:val="00B553D1"/>
    <w:rsid w:val="00B55472"/>
    <w:rsid w:val="00B55F8B"/>
    <w:rsid w:val="00B5630B"/>
    <w:rsid w:val="00B57208"/>
    <w:rsid w:val="00B5770A"/>
    <w:rsid w:val="00B604BB"/>
    <w:rsid w:val="00B606EF"/>
    <w:rsid w:val="00B60DDF"/>
    <w:rsid w:val="00B620B7"/>
    <w:rsid w:val="00B62D78"/>
    <w:rsid w:val="00B62F1E"/>
    <w:rsid w:val="00B63CCE"/>
    <w:rsid w:val="00B63CE9"/>
    <w:rsid w:val="00B64BE0"/>
    <w:rsid w:val="00B65239"/>
    <w:rsid w:val="00B65B45"/>
    <w:rsid w:val="00B6644D"/>
    <w:rsid w:val="00B6644E"/>
    <w:rsid w:val="00B66C56"/>
    <w:rsid w:val="00B66D00"/>
    <w:rsid w:val="00B672D4"/>
    <w:rsid w:val="00B673DD"/>
    <w:rsid w:val="00B67C9A"/>
    <w:rsid w:val="00B67CD0"/>
    <w:rsid w:val="00B70143"/>
    <w:rsid w:val="00B7104C"/>
    <w:rsid w:val="00B71500"/>
    <w:rsid w:val="00B71901"/>
    <w:rsid w:val="00B72472"/>
    <w:rsid w:val="00B75CD2"/>
    <w:rsid w:val="00B760E6"/>
    <w:rsid w:val="00B77F9B"/>
    <w:rsid w:val="00B80376"/>
    <w:rsid w:val="00B82014"/>
    <w:rsid w:val="00B83641"/>
    <w:rsid w:val="00B85393"/>
    <w:rsid w:val="00B85D10"/>
    <w:rsid w:val="00B863BC"/>
    <w:rsid w:val="00B8660F"/>
    <w:rsid w:val="00B8743F"/>
    <w:rsid w:val="00B9097F"/>
    <w:rsid w:val="00B90A07"/>
    <w:rsid w:val="00B90A1C"/>
    <w:rsid w:val="00B918EF"/>
    <w:rsid w:val="00B92463"/>
    <w:rsid w:val="00B92778"/>
    <w:rsid w:val="00B941CA"/>
    <w:rsid w:val="00B94AF3"/>
    <w:rsid w:val="00B96EF0"/>
    <w:rsid w:val="00B96F80"/>
    <w:rsid w:val="00B9731F"/>
    <w:rsid w:val="00B979A6"/>
    <w:rsid w:val="00BA025B"/>
    <w:rsid w:val="00BA07C3"/>
    <w:rsid w:val="00BA2E1F"/>
    <w:rsid w:val="00BA6B82"/>
    <w:rsid w:val="00BA6ED4"/>
    <w:rsid w:val="00BA6F8A"/>
    <w:rsid w:val="00BA747D"/>
    <w:rsid w:val="00BA76DB"/>
    <w:rsid w:val="00BA7CDC"/>
    <w:rsid w:val="00BB00E7"/>
    <w:rsid w:val="00BB08FC"/>
    <w:rsid w:val="00BB0D36"/>
    <w:rsid w:val="00BB1612"/>
    <w:rsid w:val="00BB23C0"/>
    <w:rsid w:val="00BB31C1"/>
    <w:rsid w:val="00BB31EF"/>
    <w:rsid w:val="00BB33D2"/>
    <w:rsid w:val="00BB34FE"/>
    <w:rsid w:val="00BB378D"/>
    <w:rsid w:val="00BB4A74"/>
    <w:rsid w:val="00BB543F"/>
    <w:rsid w:val="00BB58C0"/>
    <w:rsid w:val="00BB5C60"/>
    <w:rsid w:val="00BB6468"/>
    <w:rsid w:val="00BB7FE0"/>
    <w:rsid w:val="00BC1191"/>
    <w:rsid w:val="00BC130F"/>
    <w:rsid w:val="00BC1868"/>
    <w:rsid w:val="00BC1ABF"/>
    <w:rsid w:val="00BC2270"/>
    <w:rsid w:val="00BC2CA8"/>
    <w:rsid w:val="00BC5D07"/>
    <w:rsid w:val="00BC6168"/>
    <w:rsid w:val="00BC71AF"/>
    <w:rsid w:val="00BC74BD"/>
    <w:rsid w:val="00BC7DBE"/>
    <w:rsid w:val="00BD092C"/>
    <w:rsid w:val="00BD0DC5"/>
    <w:rsid w:val="00BD3834"/>
    <w:rsid w:val="00BD633A"/>
    <w:rsid w:val="00BD6F5F"/>
    <w:rsid w:val="00BD7012"/>
    <w:rsid w:val="00BD760C"/>
    <w:rsid w:val="00BE0690"/>
    <w:rsid w:val="00BE11C1"/>
    <w:rsid w:val="00BE144B"/>
    <w:rsid w:val="00BE205C"/>
    <w:rsid w:val="00BE3A6E"/>
    <w:rsid w:val="00BE3D4D"/>
    <w:rsid w:val="00BE45D0"/>
    <w:rsid w:val="00BE5101"/>
    <w:rsid w:val="00BE6606"/>
    <w:rsid w:val="00BE6B7E"/>
    <w:rsid w:val="00BE71AC"/>
    <w:rsid w:val="00BE7828"/>
    <w:rsid w:val="00BE78FD"/>
    <w:rsid w:val="00BF035D"/>
    <w:rsid w:val="00BF09CA"/>
    <w:rsid w:val="00BF1C53"/>
    <w:rsid w:val="00BF2135"/>
    <w:rsid w:val="00BF4AF5"/>
    <w:rsid w:val="00BF4D41"/>
    <w:rsid w:val="00BF4D4B"/>
    <w:rsid w:val="00BF4DC4"/>
    <w:rsid w:val="00BF56CA"/>
    <w:rsid w:val="00BF5D87"/>
    <w:rsid w:val="00BF720D"/>
    <w:rsid w:val="00C00190"/>
    <w:rsid w:val="00C0080B"/>
    <w:rsid w:val="00C0140F"/>
    <w:rsid w:val="00C01830"/>
    <w:rsid w:val="00C01EAC"/>
    <w:rsid w:val="00C02AA2"/>
    <w:rsid w:val="00C036E0"/>
    <w:rsid w:val="00C03F08"/>
    <w:rsid w:val="00C04281"/>
    <w:rsid w:val="00C04B6E"/>
    <w:rsid w:val="00C04C7F"/>
    <w:rsid w:val="00C04DCE"/>
    <w:rsid w:val="00C05F9C"/>
    <w:rsid w:val="00C07A47"/>
    <w:rsid w:val="00C10661"/>
    <w:rsid w:val="00C115CC"/>
    <w:rsid w:val="00C1169D"/>
    <w:rsid w:val="00C1182A"/>
    <w:rsid w:val="00C11888"/>
    <w:rsid w:val="00C11B08"/>
    <w:rsid w:val="00C12542"/>
    <w:rsid w:val="00C12BAC"/>
    <w:rsid w:val="00C12C1C"/>
    <w:rsid w:val="00C136DA"/>
    <w:rsid w:val="00C13B39"/>
    <w:rsid w:val="00C14EC7"/>
    <w:rsid w:val="00C15C2D"/>
    <w:rsid w:val="00C16452"/>
    <w:rsid w:val="00C16969"/>
    <w:rsid w:val="00C20720"/>
    <w:rsid w:val="00C208B4"/>
    <w:rsid w:val="00C2251A"/>
    <w:rsid w:val="00C2271A"/>
    <w:rsid w:val="00C22BBB"/>
    <w:rsid w:val="00C22F02"/>
    <w:rsid w:val="00C23440"/>
    <w:rsid w:val="00C23509"/>
    <w:rsid w:val="00C23D6E"/>
    <w:rsid w:val="00C25747"/>
    <w:rsid w:val="00C257B1"/>
    <w:rsid w:val="00C26161"/>
    <w:rsid w:val="00C26888"/>
    <w:rsid w:val="00C26CC2"/>
    <w:rsid w:val="00C27C63"/>
    <w:rsid w:val="00C30C54"/>
    <w:rsid w:val="00C318AB"/>
    <w:rsid w:val="00C32C69"/>
    <w:rsid w:val="00C32F43"/>
    <w:rsid w:val="00C33C49"/>
    <w:rsid w:val="00C3440B"/>
    <w:rsid w:val="00C351F7"/>
    <w:rsid w:val="00C35263"/>
    <w:rsid w:val="00C36924"/>
    <w:rsid w:val="00C371C1"/>
    <w:rsid w:val="00C404EA"/>
    <w:rsid w:val="00C40C81"/>
    <w:rsid w:val="00C4198B"/>
    <w:rsid w:val="00C44326"/>
    <w:rsid w:val="00C47966"/>
    <w:rsid w:val="00C5098B"/>
    <w:rsid w:val="00C526CC"/>
    <w:rsid w:val="00C5381E"/>
    <w:rsid w:val="00C5391F"/>
    <w:rsid w:val="00C53A92"/>
    <w:rsid w:val="00C540E7"/>
    <w:rsid w:val="00C552C0"/>
    <w:rsid w:val="00C57252"/>
    <w:rsid w:val="00C5730B"/>
    <w:rsid w:val="00C57D6C"/>
    <w:rsid w:val="00C606F9"/>
    <w:rsid w:val="00C60F31"/>
    <w:rsid w:val="00C643CC"/>
    <w:rsid w:val="00C6470C"/>
    <w:rsid w:val="00C649D3"/>
    <w:rsid w:val="00C64DC4"/>
    <w:rsid w:val="00C665EA"/>
    <w:rsid w:val="00C66E3B"/>
    <w:rsid w:val="00C67CE2"/>
    <w:rsid w:val="00C7164E"/>
    <w:rsid w:val="00C71BE2"/>
    <w:rsid w:val="00C71D62"/>
    <w:rsid w:val="00C72158"/>
    <w:rsid w:val="00C736D6"/>
    <w:rsid w:val="00C74020"/>
    <w:rsid w:val="00C74201"/>
    <w:rsid w:val="00C74501"/>
    <w:rsid w:val="00C746FF"/>
    <w:rsid w:val="00C75531"/>
    <w:rsid w:val="00C75B15"/>
    <w:rsid w:val="00C75D25"/>
    <w:rsid w:val="00C75EB2"/>
    <w:rsid w:val="00C7646B"/>
    <w:rsid w:val="00C776C5"/>
    <w:rsid w:val="00C808CE"/>
    <w:rsid w:val="00C8141B"/>
    <w:rsid w:val="00C81447"/>
    <w:rsid w:val="00C84156"/>
    <w:rsid w:val="00C84516"/>
    <w:rsid w:val="00C8468C"/>
    <w:rsid w:val="00C85B1F"/>
    <w:rsid w:val="00C86007"/>
    <w:rsid w:val="00C863E6"/>
    <w:rsid w:val="00C87B3F"/>
    <w:rsid w:val="00C87F29"/>
    <w:rsid w:val="00C90357"/>
    <w:rsid w:val="00C905D9"/>
    <w:rsid w:val="00C91532"/>
    <w:rsid w:val="00C91992"/>
    <w:rsid w:val="00C92F22"/>
    <w:rsid w:val="00C933C9"/>
    <w:rsid w:val="00C94374"/>
    <w:rsid w:val="00C96E51"/>
    <w:rsid w:val="00C976E6"/>
    <w:rsid w:val="00CA003B"/>
    <w:rsid w:val="00CA00BD"/>
    <w:rsid w:val="00CA04C2"/>
    <w:rsid w:val="00CA09B6"/>
    <w:rsid w:val="00CA1665"/>
    <w:rsid w:val="00CA22DB"/>
    <w:rsid w:val="00CA233D"/>
    <w:rsid w:val="00CA248C"/>
    <w:rsid w:val="00CA28CB"/>
    <w:rsid w:val="00CA3CCD"/>
    <w:rsid w:val="00CA4C17"/>
    <w:rsid w:val="00CA7245"/>
    <w:rsid w:val="00CA785B"/>
    <w:rsid w:val="00CA7F13"/>
    <w:rsid w:val="00CB0102"/>
    <w:rsid w:val="00CB0A7D"/>
    <w:rsid w:val="00CB1A0A"/>
    <w:rsid w:val="00CB265C"/>
    <w:rsid w:val="00CB2A34"/>
    <w:rsid w:val="00CB2D01"/>
    <w:rsid w:val="00CB2F4A"/>
    <w:rsid w:val="00CB34E0"/>
    <w:rsid w:val="00CB4247"/>
    <w:rsid w:val="00CB450B"/>
    <w:rsid w:val="00CB4EB2"/>
    <w:rsid w:val="00CB68EF"/>
    <w:rsid w:val="00CB6971"/>
    <w:rsid w:val="00CB6C95"/>
    <w:rsid w:val="00CB6EE0"/>
    <w:rsid w:val="00CC0008"/>
    <w:rsid w:val="00CC0BDD"/>
    <w:rsid w:val="00CC1E3C"/>
    <w:rsid w:val="00CC4022"/>
    <w:rsid w:val="00CC474D"/>
    <w:rsid w:val="00CC4B04"/>
    <w:rsid w:val="00CC5B8A"/>
    <w:rsid w:val="00CC6D25"/>
    <w:rsid w:val="00CC7338"/>
    <w:rsid w:val="00CC7AC1"/>
    <w:rsid w:val="00CC7BE9"/>
    <w:rsid w:val="00CC7C5E"/>
    <w:rsid w:val="00CD1532"/>
    <w:rsid w:val="00CD22FA"/>
    <w:rsid w:val="00CD3678"/>
    <w:rsid w:val="00CD49CF"/>
    <w:rsid w:val="00CD5DFA"/>
    <w:rsid w:val="00CD669F"/>
    <w:rsid w:val="00CD7794"/>
    <w:rsid w:val="00CE0327"/>
    <w:rsid w:val="00CE09D7"/>
    <w:rsid w:val="00CE175B"/>
    <w:rsid w:val="00CE2048"/>
    <w:rsid w:val="00CE21F4"/>
    <w:rsid w:val="00CE23F3"/>
    <w:rsid w:val="00CE32F4"/>
    <w:rsid w:val="00CE3CB2"/>
    <w:rsid w:val="00CE575B"/>
    <w:rsid w:val="00CE6530"/>
    <w:rsid w:val="00CE6BEA"/>
    <w:rsid w:val="00CF0CBB"/>
    <w:rsid w:val="00CF0EB0"/>
    <w:rsid w:val="00CF2492"/>
    <w:rsid w:val="00CF2C35"/>
    <w:rsid w:val="00CF2ED7"/>
    <w:rsid w:val="00CF3434"/>
    <w:rsid w:val="00CF3449"/>
    <w:rsid w:val="00CF45D4"/>
    <w:rsid w:val="00CF540E"/>
    <w:rsid w:val="00CF6778"/>
    <w:rsid w:val="00CF6CD5"/>
    <w:rsid w:val="00CF6D54"/>
    <w:rsid w:val="00CF71E8"/>
    <w:rsid w:val="00CF76FA"/>
    <w:rsid w:val="00D00575"/>
    <w:rsid w:val="00D0066A"/>
    <w:rsid w:val="00D009F8"/>
    <w:rsid w:val="00D010C7"/>
    <w:rsid w:val="00D01D1D"/>
    <w:rsid w:val="00D01F64"/>
    <w:rsid w:val="00D02559"/>
    <w:rsid w:val="00D02BF1"/>
    <w:rsid w:val="00D02F70"/>
    <w:rsid w:val="00D0371C"/>
    <w:rsid w:val="00D03910"/>
    <w:rsid w:val="00D053FC"/>
    <w:rsid w:val="00D05433"/>
    <w:rsid w:val="00D06131"/>
    <w:rsid w:val="00D065DF"/>
    <w:rsid w:val="00D07A4C"/>
    <w:rsid w:val="00D1038C"/>
    <w:rsid w:val="00D10720"/>
    <w:rsid w:val="00D10A7B"/>
    <w:rsid w:val="00D112C1"/>
    <w:rsid w:val="00D1232B"/>
    <w:rsid w:val="00D12402"/>
    <w:rsid w:val="00D12819"/>
    <w:rsid w:val="00D13291"/>
    <w:rsid w:val="00D1425D"/>
    <w:rsid w:val="00D1485F"/>
    <w:rsid w:val="00D15D49"/>
    <w:rsid w:val="00D15DE2"/>
    <w:rsid w:val="00D17C44"/>
    <w:rsid w:val="00D210AF"/>
    <w:rsid w:val="00D21153"/>
    <w:rsid w:val="00D21404"/>
    <w:rsid w:val="00D22B0D"/>
    <w:rsid w:val="00D23D74"/>
    <w:rsid w:val="00D2405D"/>
    <w:rsid w:val="00D2490F"/>
    <w:rsid w:val="00D25A7B"/>
    <w:rsid w:val="00D25D33"/>
    <w:rsid w:val="00D25DF3"/>
    <w:rsid w:val="00D262D6"/>
    <w:rsid w:val="00D268EF"/>
    <w:rsid w:val="00D27466"/>
    <w:rsid w:val="00D27767"/>
    <w:rsid w:val="00D27D50"/>
    <w:rsid w:val="00D3076B"/>
    <w:rsid w:val="00D319CA"/>
    <w:rsid w:val="00D3232C"/>
    <w:rsid w:val="00D33D11"/>
    <w:rsid w:val="00D34871"/>
    <w:rsid w:val="00D35F6B"/>
    <w:rsid w:val="00D36249"/>
    <w:rsid w:val="00D36CBB"/>
    <w:rsid w:val="00D435C8"/>
    <w:rsid w:val="00D44ECE"/>
    <w:rsid w:val="00D45A10"/>
    <w:rsid w:val="00D45B12"/>
    <w:rsid w:val="00D46117"/>
    <w:rsid w:val="00D4692D"/>
    <w:rsid w:val="00D474AB"/>
    <w:rsid w:val="00D47C2D"/>
    <w:rsid w:val="00D50606"/>
    <w:rsid w:val="00D5140F"/>
    <w:rsid w:val="00D51A01"/>
    <w:rsid w:val="00D51D78"/>
    <w:rsid w:val="00D53487"/>
    <w:rsid w:val="00D53E3D"/>
    <w:rsid w:val="00D53F26"/>
    <w:rsid w:val="00D54068"/>
    <w:rsid w:val="00D5429A"/>
    <w:rsid w:val="00D55164"/>
    <w:rsid w:val="00D5603B"/>
    <w:rsid w:val="00D56128"/>
    <w:rsid w:val="00D57579"/>
    <w:rsid w:val="00D600AF"/>
    <w:rsid w:val="00D60D23"/>
    <w:rsid w:val="00D617CA"/>
    <w:rsid w:val="00D62A99"/>
    <w:rsid w:val="00D62BA5"/>
    <w:rsid w:val="00D6429C"/>
    <w:rsid w:val="00D64BD6"/>
    <w:rsid w:val="00D64BD9"/>
    <w:rsid w:val="00D65AEC"/>
    <w:rsid w:val="00D65EBD"/>
    <w:rsid w:val="00D67755"/>
    <w:rsid w:val="00D70179"/>
    <w:rsid w:val="00D7190F"/>
    <w:rsid w:val="00D7245A"/>
    <w:rsid w:val="00D72D16"/>
    <w:rsid w:val="00D7305D"/>
    <w:rsid w:val="00D7306F"/>
    <w:rsid w:val="00D73E0E"/>
    <w:rsid w:val="00D7436E"/>
    <w:rsid w:val="00D74442"/>
    <w:rsid w:val="00D7460B"/>
    <w:rsid w:val="00D74C81"/>
    <w:rsid w:val="00D752EC"/>
    <w:rsid w:val="00D75307"/>
    <w:rsid w:val="00D7587B"/>
    <w:rsid w:val="00D77CC7"/>
    <w:rsid w:val="00D77F53"/>
    <w:rsid w:val="00D80015"/>
    <w:rsid w:val="00D80EFB"/>
    <w:rsid w:val="00D812DE"/>
    <w:rsid w:val="00D819E6"/>
    <w:rsid w:val="00D81E95"/>
    <w:rsid w:val="00D821D5"/>
    <w:rsid w:val="00D840E9"/>
    <w:rsid w:val="00D8441E"/>
    <w:rsid w:val="00D85091"/>
    <w:rsid w:val="00D85983"/>
    <w:rsid w:val="00D85BB9"/>
    <w:rsid w:val="00D863A7"/>
    <w:rsid w:val="00D865EC"/>
    <w:rsid w:val="00D86EDD"/>
    <w:rsid w:val="00D9235B"/>
    <w:rsid w:val="00D92AFE"/>
    <w:rsid w:val="00D9349E"/>
    <w:rsid w:val="00D9374E"/>
    <w:rsid w:val="00D95213"/>
    <w:rsid w:val="00D95685"/>
    <w:rsid w:val="00D95BF5"/>
    <w:rsid w:val="00D95CF8"/>
    <w:rsid w:val="00D96B60"/>
    <w:rsid w:val="00DA1CB6"/>
    <w:rsid w:val="00DA1E57"/>
    <w:rsid w:val="00DA31E8"/>
    <w:rsid w:val="00DA3690"/>
    <w:rsid w:val="00DA394F"/>
    <w:rsid w:val="00DA3A7C"/>
    <w:rsid w:val="00DA3BBC"/>
    <w:rsid w:val="00DA46A0"/>
    <w:rsid w:val="00DA48A9"/>
    <w:rsid w:val="00DA4EB9"/>
    <w:rsid w:val="00DA52EB"/>
    <w:rsid w:val="00DA5425"/>
    <w:rsid w:val="00DA69F1"/>
    <w:rsid w:val="00DA6B26"/>
    <w:rsid w:val="00DB0F0E"/>
    <w:rsid w:val="00DB2494"/>
    <w:rsid w:val="00DB2A5E"/>
    <w:rsid w:val="00DB2B61"/>
    <w:rsid w:val="00DB30DC"/>
    <w:rsid w:val="00DB3310"/>
    <w:rsid w:val="00DB3493"/>
    <w:rsid w:val="00DB3EDF"/>
    <w:rsid w:val="00DB4125"/>
    <w:rsid w:val="00DB4252"/>
    <w:rsid w:val="00DB53FE"/>
    <w:rsid w:val="00DB554A"/>
    <w:rsid w:val="00DB5C66"/>
    <w:rsid w:val="00DB61BC"/>
    <w:rsid w:val="00DB629D"/>
    <w:rsid w:val="00DB6761"/>
    <w:rsid w:val="00DB6811"/>
    <w:rsid w:val="00DB6DCB"/>
    <w:rsid w:val="00DB7501"/>
    <w:rsid w:val="00DC0770"/>
    <w:rsid w:val="00DC08C9"/>
    <w:rsid w:val="00DC2122"/>
    <w:rsid w:val="00DC29A7"/>
    <w:rsid w:val="00DC2A16"/>
    <w:rsid w:val="00DC2E44"/>
    <w:rsid w:val="00DC3193"/>
    <w:rsid w:val="00DC3410"/>
    <w:rsid w:val="00DC3644"/>
    <w:rsid w:val="00DC3E52"/>
    <w:rsid w:val="00DC4B9D"/>
    <w:rsid w:val="00DC4FA4"/>
    <w:rsid w:val="00DC63C4"/>
    <w:rsid w:val="00DC6D85"/>
    <w:rsid w:val="00DC7CEF"/>
    <w:rsid w:val="00DD03E1"/>
    <w:rsid w:val="00DD0A65"/>
    <w:rsid w:val="00DD2C30"/>
    <w:rsid w:val="00DD32D8"/>
    <w:rsid w:val="00DD43BC"/>
    <w:rsid w:val="00DD49FC"/>
    <w:rsid w:val="00DD526A"/>
    <w:rsid w:val="00DD5543"/>
    <w:rsid w:val="00DD5855"/>
    <w:rsid w:val="00DD78C3"/>
    <w:rsid w:val="00DD7BD9"/>
    <w:rsid w:val="00DE0A65"/>
    <w:rsid w:val="00DE1390"/>
    <w:rsid w:val="00DE15F7"/>
    <w:rsid w:val="00DE1FD1"/>
    <w:rsid w:val="00DE2FD7"/>
    <w:rsid w:val="00DE538A"/>
    <w:rsid w:val="00DE60BE"/>
    <w:rsid w:val="00DE6292"/>
    <w:rsid w:val="00DE6757"/>
    <w:rsid w:val="00DE72E4"/>
    <w:rsid w:val="00DE75CB"/>
    <w:rsid w:val="00DF043B"/>
    <w:rsid w:val="00DF1186"/>
    <w:rsid w:val="00DF3EBB"/>
    <w:rsid w:val="00DF4401"/>
    <w:rsid w:val="00DF4F98"/>
    <w:rsid w:val="00DF51B9"/>
    <w:rsid w:val="00DF5307"/>
    <w:rsid w:val="00DF581A"/>
    <w:rsid w:val="00DF582D"/>
    <w:rsid w:val="00DF5A5E"/>
    <w:rsid w:val="00DF69B7"/>
    <w:rsid w:val="00E00F65"/>
    <w:rsid w:val="00E01283"/>
    <w:rsid w:val="00E025FE"/>
    <w:rsid w:val="00E04453"/>
    <w:rsid w:val="00E04ADC"/>
    <w:rsid w:val="00E04CA4"/>
    <w:rsid w:val="00E05A28"/>
    <w:rsid w:val="00E068DA"/>
    <w:rsid w:val="00E06C3E"/>
    <w:rsid w:val="00E07D71"/>
    <w:rsid w:val="00E07DCA"/>
    <w:rsid w:val="00E07E12"/>
    <w:rsid w:val="00E07F32"/>
    <w:rsid w:val="00E1030F"/>
    <w:rsid w:val="00E1093B"/>
    <w:rsid w:val="00E109F4"/>
    <w:rsid w:val="00E10F3F"/>
    <w:rsid w:val="00E1227E"/>
    <w:rsid w:val="00E12F77"/>
    <w:rsid w:val="00E13667"/>
    <w:rsid w:val="00E13FE2"/>
    <w:rsid w:val="00E14923"/>
    <w:rsid w:val="00E1534D"/>
    <w:rsid w:val="00E15537"/>
    <w:rsid w:val="00E159CA"/>
    <w:rsid w:val="00E15D91"/>
    <w:rsid w:val="00E15EC4"/>
    <w:rsid w:val="00E16252"/>
    <w:rsid w:val="00E16CDA"/>
    <w:rsid w:val="00E17622"/>
    <w:rsid w:val="00E17F3E"/>
    <w:rsid w:val="00E17F43"/>
    <w:rsid w:val="00E204F9"/>
    <w:rsid w:val="00E209FD"/>
    <w:rsid w:val="00E211FD"/>
    <w:rsid w:val="00E2144A"/>
    <w:rsid w:val="00E2186E"/>
    <w:rsid w:val="00E21E65"/>
    <w:rsid w:val="00E2336E"/>
    <w:rsid w:val="00E2409C"/>
    <w:rsid w:val="00E24D5A"/>
    <w:rsid w:val="00E251ED"/>
    <w:rsid w:val="00E25B45"/>
    <w:rsid w:val="00E264DA"/>
    <w:rsid w:val="00E271C6"/>
    <w:rsid w:val="00E27AFD"/>
    <w:rsid w:val="00E32786"/>
    <w:rsid w:val="00E32BC7"/>
    <w:rsid w:val="00E336F2"/>
    <w:rsid w:val="00E34D20"/>
    <w:rsid w:val="00E35271"/>
    <w:rsid w:val="00E352A2"/>
    <w:rsid w:val="00E35358"/>
    <w:rsid w:val="00E36B22"/>
    <w:rsid w:val="00E37673"/>
    <w:rsid w:val="00E37D7E"/>
    <w:rsid w:val="00E404A9"/>
    <w:rsid w:val="00E407F4"/>
    <w:rsid w:val="00E40861"/>
    <w:rsid w:val="00E40874"/>
    <w:rsid w:val="00E40CFC"/>
    <w:rsid w:val="00E433B5"/>
    <w:rsid w:val="00E43B6F"/>
    <w:rsid w:val="00E4461D"/>
    <w:rsid w:val="00E45557"/>
    <w:rsid w:val="00E46E67"/>
    <w:rsid w:val="00E4751E"/>
    <w:rsid w:val="00E51C3C"/>
    <w:rsid w:val="00E51CF4"/>
    <w:rsid w:val="00E52787"/>
    <w:rsid w:val="00E54651"/>
    <w:rsid w:val="00E546C3"/>
    <w:rsid w:val="00E54C32"/>
    <w:rsid w:val="00E55348"/>
    <w:rsid w:val="00E55427"/>
    <w:rsid w:val="00E55583"/>
    <w:rsid w:val="00E5685B"/>
    <w:rsid w:val="00E56EF4"/>
    <w:rsid w:val="00E57C06"/>
    <w:rsid w:val="00E57E00"/>
    <w:rsid w:val="00E61282"/>
    <w:rsid w:val="00E6132B"/>
    <w:rsid w:val="00E61CF8"/>
    <w:rsid w:val="00E62275"/>
    <w:rsid w:val="00E62975"/>
    <w:rsid w:val="00E62AEA"/>
    <w:rsid w:val="00E6352A"/>
    <w:rsid w:val="00E64352"/>
    <w:rsid w:val="00E64F3E"/>
    <w:rsid w:val="00E65E9D"/>
    <w:rsid w:val="00E666EF"/>
    <w:rsid w:val="00E67DFB"/>
    <w:rsid w:val="00E67FAB"/>
    <w:rsid w:val="00E70988"/>
    <w:rsid w:val="00E70CEB"/>
    <w:rsid w:val="00E7157D"/>
    <w:rsid w:val="00E71857"/>
    <w:rsid w:val="00E730E7"/>
    <w:rsid w:val="00E74290"/>
    <w:rsid w:val="00E744D6"/>
    <w:rsid w:val="00E75A71"/>
    <w:rsid w:val="00E765EA"/>
    <w:rsid w:val="00E76C2A"/>
    <w:rsid w:val="00E76E83"/>
    <w:rsid w:val="00E77F05"/>
    <w:rsid w:val="00E80479"/>
    <w:rsid w:val="00E80505"/>
    <w:rsid w:val="00E80E53"/>
    <w:rsid w:val="00E81CA9"/>
    <w:rsid w:val="00E825BD"/>
    <w:rsid w:val="00E82771"/>
    <w:rsid w:val="00E83A88"/>
    <w:rsid w:val="00E841E5"/>
    <w:rsid w:val="00E845D9"/>
    <w:rsid w:val="00E8496A"/>
    <w:rsid w:val="00E84C54"/>
    <w:rsid w:val="00E8512A"/>
    <w:rsid w:val="00E85C09"/>
    <w:rsid w:val="00E85F64"/>
    <w:rsid w:val="00E876EC"/>
    <w:rsid w:val="00E87C65"/>
    <w:rsid w:val="00E87D22"/>
    <w:rsid w:val="00E913D4"/>
    <w:rsid w:val="00E91CB3"/>
    <w:rsid w:val="00E9208F"/>
    <w:rsid w:val="00E92308"/>
    <w:rsid w:val="00E92B81"/>
    <w:rsid w:val="00E93625"/>
    <w:rsid w:val="00E946A1"/>
    <w:rsid w:val="00E94E2B"/>
    <w:rsid w:val="00E95B34"/>
    <w:rsid w:val="00E95D30"/>
    <w:rsid w:val="00E96A75"/>
    <w:rsid w:val="00E96C76"/>
    <w:rsid w:val="00E96DDD"/>
    <w:rsid w:val="00E96F42"/>
    <w:rsid w:val="00E970C7"/>
    <w:rsid w:val="00E97B98"/>
    <w:rsid w:val="00EA0BEB"/>
    <w:rsid w:val="00EA247B"/>
    <w:rsid w:val="00EA409B"/>
    <w:rsid w:val="00EA40E1"/>
    <w:rsid w:val="00EA7234"/>
    <w:rsid w:val="00EA7505"/>
    <w:rsid w:val="00EA7947"/>
    <w:rsid w:val="00EB038A"/>
    <w:rsid w:val="00EB0782"/>
    <w:rsid w:val="00EB0A6D"/>
    <w:rsid w:val="00EB11F8"/>
    <w:rsid w:val="00EB17FB"/>
    <w:rsid w:val="00EB252D"/>
    <w:rsid w:val="00EB41B4"/>
    <w:rsid w:val="00EB473E"/>
    <w:rsid w:val="00EB541C"/>
    <w:rsid w:val="00EB63BC"/>
    <w:rsid w:val="00EB63F7"/>
    <w:rsid w:val="00EB64CF"/>
    <w:rsid w:val="00EB77C0"/>
    <w:rsid w:val="00EC08A0"/>
    <w:rsid w:val="00EC09CB"/>
    <w:rsid w:val="00EC2875"/>
    <w:rsid w:val="00EC2AFB"/>
    <w:rsid w:val="00EC2C4E"/>
    <w:rsid w:val="00EC2FB4"/>
    <w:rsid w:val="00EC577B"/>
    <w:rsid w:val="00EC698C"/>
    <w:rsid w:val="00EC6A44"/>
    <w:rsid w:val="00EC7983"/>
    <w:rsid w:val="00ED046E"/>
    <w:rsid w:val="00ED15FD"/>
    <w:rsid w:val="00ED2D6F"/>
    <w:rsid w:val="00ED3FDD"/>
    <w:rsid w:val="00ED46A8"/>
    <w:rsid w:val="00ED4B38"/>
    <w:rsid w:val="00ED531D"/>
    <w:rsid w:val="00ED55EF"/>
    <w:rsid w:val="00ED59D3"/>
    <w:rsid w:val="00ED5A19"/>
    <w:rsid w:val="00ED5EBE"/>
    <w:rsid w:val="00ED6333"/>
    <w:rsid w:val="00ED66A5"/>
    <w:rsid w:val="00EE1414"/>
    <w:rsid w:val="00EE3567"/>
    <w:rsid w:val="00EE4055"/>
    <w:rsid w:val="00EE494E"/>
    <w:rsid w:val="00EE4AF6"/>
    <w:rsid w:val="00EE4FCD"/>
    <w:rsid w:val="00EE517D"/>
    <w:rsid w:val="00EE5F69"/>
    <w:rsid w:val="00EE69BF"/>
    <w:rsid w:val="00EE6DF6"/>
    <w:rsid w:val="00EE75C2"/>
    <w:rsid w:val="00EF0E82"/>
    <w:rsid w:val="00EF2CB8"/>
    <w:rsid w:val="00EF3F3E"/>
    <w:rsid w:val="00EF4F25"/>
    <w:rsid w:val="00EF51CF"/>
    <w:rsid w:val="00EF5A3B"/>
    <w:rsid w:val="00EF5CC4"/>
    <w:rsid w:val="00EF5E96"/>
    <w:rsid w:val="00EF6713"/>
    <w:rsid w:val="00EF68DF"/>
    <w:rsid w:val="00EF6E85"/>
    <w:rsid w:val="00EF6F44"/>
    <w:rsid w:val="00EF7C92"/>
    <w:rsid w:val="00F004F4"/>
    <w:rsid w:val="00F01791"/>
    <w:rsid w:val="00F02744"/>
    <w:rsid w:val="00F04B62"/>
    <w:rsid w:val="00F05334"/>
    <w:rsid w:val="00F0535F"/>
    <w:rsid w:val="00F06D39"/>
    <w:rsid w:val="00F0788F"/>
    <w:rsid w:val="00F07966"/>
    <w:rsid w:val="00F100ED"/>
    <w:rsid w:val="00F10109"/>
    <w:rsid w:val="00F10522"/>
    <w:rsid w:val="00F11881"/>
    <w:rsid w:val="00F1236E"/>
    <w:rsid w:val="00F1335B"/>
    <w:rsid w:val="00F13E21"/>
    <w:rsid w:val="00F1409F"/>
    <w:rsid w:val="00F153BB"/>
    <w:rsid w:val="00F1685E"/>
    <w:rsid w:val="00F16943"/>
    <w:rsid w:val="00F21626"/>
    <w:rsid w:val="00F222C5"/>
    <w:rsid w:val="00F22779"/>
    <w:rsid w:val="00F2288C"/>
    <w:rsid w:val="00F23389"/>
    <w:rsid w:val="00F247C1"/>
    <w:rsid w:val="00F25492"/>
    <w:rsid w:val="00F255AA"/>
    <w:rsid w:val="00F25FDE"/>
    <w:rsid w:val="00F263CD"/>
    <w:rsid w:val="00F26934"/>
    <w:rsid w:val="00F26BC5"/>
    <w:rsid w:val="00F2715B"/>
    <w:rsid w:val="00F2716A"/>
    <w:rsid w:val="00F316CD"/>
    <w:rsid w:val="00F31B15"/>
    <w:rsid w:val="00F31BD8"/>
    <w:rsid w:val="00F320A1"/>
    <w:rsid w:val="00F32374"/>
    <w:rsid w:val="00F32851"/>
    <w:rsid w:val="00F33103"/>
    <w:rsid w:val="00F33706"/>
    <w:rsid w:val="00F368BE"/>
    <w:rsid w:val="00F36A30"/>
    <w:rsid w:val="00F3728F"/>
    <w:rsid w:val="00F40887"/>
    <w:rsid w:val="00F42698"/>
    <w:rsid w:val="00F42743"/>
    <w:rsid w:val="00F42AAB"/>
    <w:rsid w:val="00F4525A"/>
    <w:rsid w:val="00F459E0"/>
    <w:rsid w:val="00F45E9B"/>
    <w:rsid w:val="00F46453"/>
    <w:rsid w:val="00F46834"/>
    <w:rsid w:val="00F46BE3"/>
    <w:rsid w:val="00F47110"/>
    <w:rsid w:val="00F4786B"/>
    <w:rsid w:val="00F51A66"/>
    <w:rsid w:val="00F51BA9"/>
    <w:rsid w:val="00F51D9E"/>
    <w:rsid w:val="00F51F96"/>
    <w:rsid w:val="00F54227"/>
    <w:rsid w:val="00F546E5"/>
    <w:rsid w:val="00F54CAB"/>
    <w:rsid w:val="00F55659"/>
    <w:rsid w:val="00F557E9"/>
    <w:rsid w:val="00F61113"/>
    <w:rsid w:val="00F61B97"/>
    <w:rsid w:val="00F61DEF"/>
    <w:rsid w:val="00F620A3"/>
    <w:rsid w:val="00F62403"/>
    <w:rsid w:val="00F64169"/>
    <w:rsid w:val="00F641D1"/>
    <w:rsid w:val="00F657EF"/>
    <w:rsid w:val="00F67740"/>
    <w:rsid w:val="00F67C1D"/>
    <w:rsid w:val="00F70534"/>
    <w:rsid w:val="00F70B3C"/>
    <w:rsid w:val="00F71395"/>
    <w:rsid w:val="00F72635"/>
    <w:rsid w:val="00F750A8"/>
    <w:rsid w:val="00F75537"/>
    <w:rsid w:val="00F762F7"/>
    <w:rsid w:val="00F77663"/>
    <w:rsid w:val="00F8028C"/>
    <w:rsid w:val="00F80A12"/>
    <w:rsid w:val="00F821F2"/>
    <w:rsid w:val="00F82A36"/>
    <w:rsid w:val="00F82ABF"/>
    <w:rsid w:val="00F8304A"/>
    <w:rsid w:val="00F83875"/>
    <w:rsid w:val="00F8397D"/>
    <w:rsid w:val="00F83FBD"/>
    <w:rsid w:val="00F841CE"/>
    <w:rsid w:val="00F846E8"/>
    <w:rsid w:val="00F854CE"/>
    <w:rsid w:val="00F8578A"/>
    <w:rsid w:val="00F85B94"/>
    <w:rsid w:val="00F865A2"/>
    <w:rsid w:val="00F87034"/>
    <w:rsid w:val="00F8769F"/>
    <w:rsid w:val="00F87708"/>
    <w:rsid w:val="00F87709"/>
    <w:rsid w:val="00F9057B"/>
    <w:rsid w:val="00F90C85"/>
    <w:rsid w:val="00F90E80"/>
    <w:rsid w:val="00F91E00"/>
    <w:rsid w:val="00F91F62"/>
    <w:rsid w:val="00F9208E"/>
    <w:rsid w:val="00F925E6"/>
    <w:rsid w:val="00F9324E"/>
    <w:rsid w:val="00F93621"/>
    <w:rsid w:val="00F976EF"/>
    <w:rsid w:val="00FA04B2"/>
    <w:rsid w:val="00FA0EE8"/>
    <w:rsid w:val="00FA0FFD"/>
    <w:rsid w:val="00FA10DC"/>
    <w:rsid w:val="00FA2295"/>
    <w:rsid w:val="00FA28BF"/>
    <w:rsid w:val="00FA28F3"/>
    <w:rsid w:val="00FA4A1A"/>
    <w:rsid w:val="00FA4A3C"/>
    <w:rsid w:val="00FA589C"/>
    <w:rsid w:val="00FA643F"/>
    <w:rsid w:val="00FA6D84"/>
    <w:rsid w:val="00FA73A0"/>
    <w:rsid w:val="00FA766A"/>
    <w:rsid w:val="00FA77F2"/>
    <w:rsid w:val="00FB060E"/>
    <w:rsid w:val="00FB095D"/>
    <w:rsid w:val="00FB09D1"/>
    <w:rsid w:val="00FB2027"/>
    <w:rsid w:val="00FB203F"/>
    <w:rsid w:val="00FB2D6D"/>
    <w:rsid w:val="00FB33D0"/>
    <w:rsid w:val="00FB3BA9"/>
    <w:rsid w:val="00FB50F8"/>
    <w:rsid w:val="00FB5474"/>
    <w:rsid w:val="00FB6BEF"/>
    <w:rsid w:val="00FB6ED7"/>
    <w:rsid w:val="00FB7DAB"/>
    <w:rsid w:val="00FC0172"/>
    <w:rsid w:val="00FC06A2"/>
    <w:rsid w:val="00FC0871"/>
    <w:rsid w:val="00FC11AB"/>
    <w:rsid w:val="00FC11DC"/>
    <w:rsid w:val="00FC237E"/>
    <w:rsid w:val="00FC350A"/>
    <w:rsid w:val="00FC3906"/>
    <w:rsid w:val="00FC3976"/>
    <w:rsid w:val="00FC5AB3"/>
    <w:rsid w:val="00FC5B40"/>
    <w:rsid w:val="00FC5F18"/>
    <w:rsid w:val="00FC6458"/>
    <w:rsid w:val="00FD0839"/>
    <w:rsid w:val="00FD13B0"/>
    <w:rsid w:val="00FD18A3"/>
    <w:rsid w:val="00FD1C6B"/>
    <w:rsid w:val="00FD2A88"/>
    <w:rsid w:val="00FD3409"/>
    <w:rsid w:val="00FD3C0B"/>
    <w:rsid w:val="00FD498D"/>
    <w:rsid w:val="00FD515A"/>
    <w:rsid w:val="00FD54A2"/>
    <w:rsid w:val="00FD5C98"/>
    <w:rsid w:val="00FD62AB"/>
    <w:rsid w:val="00FD63B8"/>
    <w:rsid w:val="00FD7591"/>
    <w:rsid w:val="00FD7C78"/>
    <w:rsid w:val="00FE054C"/>
    <w:rsid w:val="00FE06F2"/>
    <w:rsid w:val="00FE0ECD"/>
    <w:rsid w:val="00FE16B5"/>
    <w:rsid w:val="00FE268C"/>
    <w:rsid w:val="00FE327A"/>
    <w:rsid w:val="00FE3E21"/>
    <w:rsid w:val="00FE5112"/>
    <w:rsid w:val="00FE52C2"/>
    <w:rsid w:val="00FE53F9"/>
    <w:rsid w:val="00FE6800"/>
    <w:rsid w:val="00FE6E10"/>
    <w:rsid w:val="00FE7230"/>
    <w:rsid w:val="00FF0AB0"/>
    <w:rsid w:val="00FF1B60"/>
    <w:rsid w:val="00FF1E3F"/>
    <w:rsid w:val="00FF24DC"/>
    <w:rsid w:val="00FF253C"/>
    <w:rsid w:val="00FF28F9"/>
    <w:rsid w:val="00FF2B3A"/>
    <w:rsid w:val="00FF3E65"/>
    <w:rsid w:val="00FF453C"/>
    <w:rsid w:val="00FF4A2A"/>
    <w:rsid w:val="00FF7D2F"/>
    <w:rsid w:val="00FF7E5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EFB410"/>
  <w15:docId w15:val="{A376FFA1-015C-4A82-9E88-4EA8ABEF9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Y" w:eastAsia="en-CY"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B1A82"/>
    <w:rPr>
      <w:sz w:val="24"/>
      <w:szCs w:val="24"/>
      <w:lang w:val="en-GB" w:eastAsia="en-US"/>
    </w:rPr>
  </w:style>
  <w:style w:type="paragraph" w:styleId="Heading1">
    <w:name w:val="heading 1"/>
    <w:basedOn w:val="Normal"/>
    <w:next w:val="Normal"/>
    <w:link w:val="Heading1Char"/>
    <w:qFormat/>
    <w:rsid w:val="000F5F7D"/>
    <w:pPr>
      <w:keepNext/>
      <w:numPr>
        <w:numId w:val="47"/>
      </w:numPr>
      <w:spacing w:before="240" w:after="120"/>
      <w:outlineLvl w:val="0"/>
    </w:pPr>
    <w:rPr>
      <w:rFonts w:ascii="Calibri" w:hAnsi="Calibri"/>
      <w:b/>
      <w:sz w:val="22"/>
      <w:szCs w:val="22"/>
      <w:u w:val="single"/>
      <w:lang w:val="el-GR"/>
    </w:rPr>
  </w:style>
  <w:style w:type="paragraph" w:styleId="Heading2">
    <w:name w:val="heading 2"/>
    <w:basedOn w:val="Normal"/>
    <w:next w:val="Normal"/>
    <w:qFormat/>
    <w:rsid w:val="00E97B98"/>
    <w:pPr>
      <w:keepNext/>
      <w:numPr>
        <w:ilvl w:val="1"/>
        <w:numId w:val="47"/>
      </w:numPr>
      <w:jc w:val="center"/>
      <w:outlineLvl w:val="1"/>
    </w:pPr>
    <w:rPr>
      <w:rFonts w:ascii="Arial" w:hAnsi="Arial"/>
      <w:b/>
      <w:szCs w:val="20"/>
      <w:lang w:val="el-GR"/>
    </w:rPr>
  </w:style>
  <w:style w:type="paragraph" w:styleId="Heading3">
    <w:name w:val="heading 3"/>
    <w:basedOn w:val="Normal"/>
    <w:next w:val="Normal"/>
    <w:qFormat/>
    <w:rsid w:val="00E97B98"/>
    <w:pPr>
      <w:keepNext/>
      <w:numPr>
        <w:ilvl w:val="2"/>
        <w:numId w:val="47"/>
      </w:numPr>
      <w:jc w:val="center"/>
      <w:outlineLvl w:val="2"/>
    </w:pPr>
    <w:rPr>
      <w:rFonts w:ascii="Arial" w:hAnsi="Arial"/>
      <w:b/>
      <w:szCs w:val="20"/>
      <w:u w:val="single"/>
      <w:lang w:val="el-GR"/>
    </w:rPr>
  </w:style>
  <w:style w:type="paragraph" w:styleId="Heading4">
    <w:name w:val="heading 4"/>
    <w:basedOn w:val="Normal"/>
    <w:next w:val="Normal"/>
    <w:qFormat/>
    <w:rsid w:val="00E97B98"/>
    <w:pPr>
      <w:keepNext/>
      <w:numPr>
        <w:ilvl w:val="3"/>
        <w:numId w:val="47"/>
      </w:numPr>
      <w:jc w:val="right"/>
      <w:outlineLvl w:val="3"/>
    </w:pPr>
    <w:rPr>
      <w:rFonts w:ascii="Arial" w:hAnsi="Arial"/>
      <w:szCs w:val="20"/>
      <w:lang w:val="el-GR"/>
    </w:rPr>
  </w:style>
  <w:style w:type="paragraph" w:styleId="Heading5">
    <w:name w:val="heading 5"/>
    <w:basedOn w:val="Normal"/>
    <w:next w:val="Normal"/>
    <w:qFormat/>
    <w:rsid w:val="00E97B98"/>
    <w:pPr>
      <w:keepNext/>
      <w:numPr>
        <w:ilvl w:val="4"/>
        <w:numId w:val="47"/>
      </w:numPr>
      <w:spacing w:before="120" w:after="120"/>
      <w:jc w:val="both"/>
      <w:outlineLvl w:val="4"/>
    </w:pPr>
    <w:rPr>
      <w:rFonts w:ascii="Arial" w:hAnsi="Arial" w:cs="Arial"/>
      <w:b/>
      <w:bCs/>
      <w:u w:val="single"/>
      <w:lang w:val="el-GR"/>
    </w:rPr>
  </w:style>
  <w:style w:type="paragraph" w:styleId="Heading6">
    <w:name w:val="heading 6"/>
    <w:basedOn w:val="Normal"/>
    <w:next w:val="Normal"/>
    <w:qFormat/>
    <w:rsid w:val="00E97B98"/>
    <w:pPr>
      <w:keepNext/>
      <w:numPr>
        <w:ilvl w:val="5"/>
        <w:numId w:val="47"/>
      </w:numPr>
      <w:spacing w:line="360" w:lineRule="auto"/>
      <w:jc w:val="both"/>
      <w:outlineLvl w:val="5"/>
    </w:pPr>
    <w:rPr>
      <w:rFonts w:ascii="Arial" w:hAnsi="Arial"/>
      <w:b/>
      <w:bCs/>
      <w:lang w:val="el-GR"/>
    </w:rPr>
  </w:style>
  <w:style w:type="paragraph" w:styleId="Heading7">
    <w:name w:val="heading 7"/>
    <w:basedOn w:val="Normal"/>
    <w:next w:val="Normal"/>
    <w:qFormat/>
    <w:rsid w:val="00E97B98"/>
    <w:pPr>
      <w:keepNext/>
      <w:numPr>
        <w:ilvl w:val="6"/>
        <w:numId w:val="47"/>
      </w:numPr>
      <w:jc w:val="right"/>
      <w:outlineLvl w:val="6"/>
    </w:pPr>
    <w:rPr>
      <w:rFonts w:ascii="Arial" w:hAnsi="Arial" w:cs="Arial"/>
      <w:b/>
      <w:bCs/>
      <w:u w:val="single"/>
      <w:lang w:val="el-GR"/>
    </w:rPr>
  </w:style>
  <w:style w:type="paragraph" w:styleId="Heading8">
    <w:name w:val="heading 8"/>
    <w:basedOn w:val="Normal"/>
    <w:next w:val="Normal"/>
    <w:link w:val="Heading8Char"/>
    <w:semiHidden/>
    <w:unhideWhenUsed/>
    <w:qFormat/>
    <w:rsid w:val="003A1D84"/>
    <w:pPr>
      <w:numPr>
        <w:ilvl w:val="7"/>
        <w:numId w:val="47"/>
      </w:numPr>
      <w:spacing w:before="240" w:after="60"/>
      <w:outlineLvl w:val="7"/>
    </w:pPr>
    <w:rPr>
      <w:rFonts w:ascii="Calibri" w:hAnsi="Calibri"/>
      <w:i/>
      <w:iCs/>
      <w:lang w:val="x-none"/>
    </w:rPr>
  </w:style>
  <w:style w:type="paragraph" w:styleId="Heading9">
    <w:name w:val="heading 9"/>
    <w:basedOn w:val="Normal"/>
    <w:next w:val="Normal"/>
    <w:link w:val="Heading9Char"/>
    <w:semiHidden/>
    <w:unhideWhenUsed/>
    <w:qFormat/>
    <w:rsid w:val="003A1D84"/>
    <w:pPr>
      <w:numPr>
        <w:ilvl w:val="8"/>
        <w:numId w:val="47"/>
      </w:numPr>
      <w:spacing w:before="240" w:after="60"/>
      <w:outlineLvl w:val="8"/>
    </w:pPr>
    <w:rPr>
      <w:rFonts w:ascii="Calibri Light" w:hAnsi="Calibri Light"/>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97B98"/>
    <w:pPr>
      <w:spacing w:line="360" w:lineRule="auto"/>
      <w:jc w:val="center"/>
    </w:pPr>
    <w:rPr>
      <w:rFonts w:ascii="Arial" w:hAnsi="Arial" w:cs="Arial"/>
      <w:b/>
      <w:bCs/>
      <w:lang w:val="el-GR"/>
    </w:rPr>
  </w:style>
  <w:style w:type="paragraph" w:styleId="Header">
    <w:name w:val="header"/>
    <w:basedOn w:val="Normal"/>
    <w:link w:val="HeaderChar"/>
    <w:uiPriority w:val="99"/>
    <w:rsid w:val="00E97B98"/>
    <w:pPr>
      <w:tabs>
        <w:tab w:val="center" w:pos="4153"/>
        <w:tab w:val="right" w:pos="8306"/>
      </w:tabs>
    </w:pPr>
    <w:rPr>
      <w:lang w:eastAsia="x-none"/>
    </w:rPr>
  </w:style>
  <w:style w:type="character" w:styleId="PageNumber">
    <w:name w:val="page number"/>
    <w:basedOn w:val="DefaultParagraphFont"/>
    <w:rsid w:val="00E97B98"/>
  </w:style>
  <w:style w:type="paragraph" w:styleId="BodyText">
    <w:name w:val="Body Text"/>
    <w:basedOn w:val="Normal"/>
    <w:rsid w:val="00E97B98"/>
    <w:pPr>
      <w:jc w:val="center"/>
    </w:pPr>
    <w:rPr>
      <w:rFonts w:ascii="Arial" w:hAnsi="Arial"/>
      <w:b/>
      <w:szCs w:val="20"/>
      <w:lang w:val="el-GR"/>
    </w:rPr>
  </w:style>
  <w:style w:type="paragraph" w:styleId="BodyTextIndent">
    <w:name w:val="Body Text Indent"/>
    <w:basedOn w:val="Normal"/>
    <w:rsid w:val="00E97B98"/>
    <w:pPr>
      <w:spacing w:before="120" w:after="120"/>
      <w:ind w:left="567" w:hanging="567"/>
      <w:jc w:val="both"/>
    </w:pPr>
    <w:rPr>
      <w:rFonts w:ascii="Arial" w:hAnsi="Arial"/>
      <w:lang w:val="el-GR"/>
    </w:rPr>
  </w:style>
  <w:style w:type="paragraph" w:styleId="BodyTextIndent2">
    <w:name w:val="Body Text Indent 2"/>
    <w:basedOn w:val="Normal"/>
    <w:rsid w:val="00E97B98"/>
    <w:pPr>
      <w:spacing w:line="480" w:lineRule="auto"/>
      <w:ind w:left="840" w:hanging="449"/>
      <w:jc w:val="both"/>
    </w:pPr>
    <w:rPr>
      <w:rFonts w:ascii="Arial" w:hAnsi="Arial"/>
      <w:lang w:val="el-GR"/>
    </w:rPr>
  </w:style>
  <w:style w:type="paragraph" w:styleId="BodyTextIndent3">
    <w:name w:val="Body Text Indent 3"/>
    <w:basedOn w:val="Normal"/>
    <w:rsid w:val="00E97B98"/>
    <w:pPr>
      <w:spacing w:line="480" w:lineRule="auto"/>
      <w:ind w:left="720" w:hanging="329"/>
      <w:jc w:val="both"/>
    </w:pPr>
    <w:rPr>
      <w:rFonts w:ascii="Arial" w:hAnsi="Arial"/>
      <w:lang w:val="el-GR"/>
    </w:rPr>
  </w:style>
  <w:style w:type="paragraph" w:styleId="Footer">
    <w:name w:val="footer"/>
    <w:basedOn w:val="Normal"/>
    <w:link w:val="FooterChar"/>
    <w:uiPriority w:val="99"/>
    <w:rsid w:val="00E97B98"/>
    <w:pPr>
      <w:tabs>
        <w:tab w:val="center" w:pos="4320"/>
        <w:tab w:val="right" w:pos="8640"/>
      </w:tabs>
    </w:pPr>
    <w:rPr>
      <w:lang w:eastAsia="x-none"/>
    </w:rPr>
  </w:style>
  <w:style w:type="paragraph" w:styleId="BodyText2">
    <w:name w:val="Body Text 2"/>
    <w:basedOn w:val="Normal"/>
    <w:link w:val="BodyText2Char"/>
    <w:rsid w:val="00E97B98"/>
    <w:pPr>
      <w:spacing w:before="120" w:after="120"/>
      <w:jc w:val="both"/>
    </w:pPr>
    <w:rPr>
      <w:rFonts w:ascii="Arial" w:hAnsi="Arial"/>
      <w:lang w:val="el-GR"/>
    </w:rPr>
  </w:style>
  <w:style w:type="character" w:styleId="Hyperlink">
    <w:name w:val="Hyperlink"/>
    <w:uiPriority w:val="99"/>
    <w:rsid w:val="00BA7CDC"/>
    <w:rPr>
      <w:color w:val="0000FF"/>
      <w:u w:val="single"/>
    </w:rPr>
  </w:style>
  <w:style w:type="table" w:styleId="TableGrid">
    <w:name w:val="Table Grid"/>
    <w:basedOn w:val="TableNormal"/>
    <w:rsid w:val="007F7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F754A"/>
    <w:rPr>
      <w:sz w:val="20"/>
      <w:szCs w:val="20"/>
      <w:lang w:val="en-US"/>
    </w:rPr>
  </w:style>
  <w:style w:type="paragraph" w:styleId="TOC1">
    <w:name w:val="toc 1"/>
    <w:basedOn w:val="Normal"/>
    <w:next w:val="Normal"/>
    <w:autoRedefine/>
    <w:uiPriority w:val="39"/>
    <w:rsid w:val="009306AD"/>
    <w:pPr>
      <w:tabs>
        <w:tab w:val="left" w:pos="567"/>
        <w:tab w:val="right" w:leader="dot" w:pos="9060"/>
      </w:tabs>
      <w:spacing w:before="120"/>
      <w:jc w:val="center"/>
    </w:pPr>
    <w:rPr>
      <w:rFonts w:ascii="Calibri" w:hAnsi="Calibri"/>
      <w:noProof/>
      <w:lang w:val="el-GR"/>
    </w:rPr>
  </w:style>
  <w:style w:type="paragraph" w:customStyle="1" w:styleId="Bullet1H1H2">
    <w:name w:val="Bullet 1 (H1+H2)"/>
    <w:basedOn w:val="Normal"/>
    <w:link w:val="Bullet1H1H2CharChar"/>
    <w:rsid w:val="004D3474"/>
    <w:pPr>
      <w:numPr>
        <w:numId w:val="23"/>
      </w:numPr>
      <w:spacing w:before="240" w:line="300" w:lineRule="exact"/>
      <w:jc w:val="both"/>
    </w:pPr>
    <w:rPr>
      <w:rFonts w:ascii="Arial" w:hAnsi="Arial"/>
      <w:sz w:val="22"/>
      <w:szCs w:val="22"/>
      <w:lang w:val="el-GR"/>
    </w:rPr>
  </w:style>
  <w:style w:type="character" w:customStyle="1" w:styleId="Bullet1H1H2CharChar">
    <w:name w:val="Bullet 1 (H1+H2) Char Char"/>
    <w:link w:val="Bullet1H1H2"/>
    <w:rsid w:val="004D3474"/>
    <w:rPr>
      <w:rFonts w:ascii="Arial" w:hAnsi="Arial"/>
      <w:sz w:val="22"/>
      <w:szCs w:val="22"/>
      <w:lang w:val="el-GR" w:eastAsia="en-US" w:bidi="ar-SA"/>
    </w:rPr>
  </w:style>
  <w:style w:type="paragraph" w:styleId="BalloonText">
    <w:name w:val="Balloon Text"/>
    <w:basedOn w:val="Normal"/>
    <w:semiHidden/>
    <w:rsid w:val="00DE1FD1"/>
    <w:rPr>
      <w:rFonts w:ascii="Tahoma" w:hAnsi="Tahoma" w:cs="Tahoma"/>
      <w:sz w:val="16"/>
      <w:szCs w:val="16"/>
    </w:rPr>
  </w:style>
  <w:style w:type="paragraph" w:styleId="DocumentMap">
    <w:name w:val="Document Map"/>
    <w:basedOn w:val="Normal"/>
    <w:semiHidden/>
    <w:rsid w:val="00E744D6"/>
    <w:pPr>
      <w:shd w:val="clear" w:color="auto" w:fill="000080"/>
    </w:pPr>
    <w:rPr>
      <w:rFonts w:ascii="Tahoma" w:hAnsi="Tahoma" w:cs="Tahoma"/>
      <w:sz w:val="20"/>
      <w:szCs w:val="20"/>
    </w:rPr>
  </w:style>
  <w:style w:type="character" w:styleId="FootnoteReference">
    <w:name w:val="footnote reference"/>
    <w:semiHidden/>
    <w:rsid w:val="00064482"/>
    <w:rPr>
      <w:vertAlign w:val="superscript"/>
    </w:rPr>
  </w:style>
  <w:style w:type="character" w:customStyle="1" w:styleId="HeaderChar">
    <w:name w:val="Header Char"/>
    <w:link w:val="Header"/>
    <w:uiPriority w:val="99"/>
    <w:rsid w:val="00B673DD"/>
    <w:rPr>
      <w:sz w:val="24"/>
      <w:szCs w:val="24"/>
      <w:lang w:val="en-GB"/>
    </w:rPr>
  </w:style>
  <w:style w:type="paragraph" w:styleId="ListParagraph">
    <w:name w:val="List Paragraph"/>
    <w:basedOn w:val="Normal"/>
    <w:uiPriority w:val="34"/>
    <w:qFormat/>
    <w:rsid w:val="009F39BC"/>
    <w:pPr>
      <w:ind w:left="720"/>
      <w:contextualSpacing/>
    </w:pPr>
  </w:style>
  <w:style w:type="character" w:customStyle="1" w:styleId="FooterChar">
    <w:name w:val="Footer Char"/>
    <w:link w:val="Footer"/>
    <w:uiPriority w:val="99"/>
    <w:rsid w:val="00DE72E4"/>
    <w:rPr>
      <w:sz w:val="24"/>
      <w:szCs w:val="24"/>
      <w:lang w:val="en-GB"/>
    </w:rPr>
  </w:style>
  <w:style w:type="character" w:styleId="CommentReference">
    <w:name w:val="annotation reference"/>
    <w:rsid w:val="004766FD"/>
    <w:rPr>
      <w:sz w:val="16"/>
      <w:szCs w:val="16"/>
    </w:rPr>
  </w:style>
  <w:style w:type="paragraph" w:styleId="CommentText">
    <w:name w:val="annotation text"/>
    <w:basedOn w:val="Normal"/>
    <w:link w:val="CommentTextChar"/>
    <w:rsid w:val="004766FD"/>
    <w:rPr>
      <w:sz w:val="20"/>
      <w:szCs w:val="20"/>
    </w:rPr>
  </w:style>
  <w:style w:type="character" w:customStyle="1" w:styleId="CommentTextChar">
    <w:name w:val="Comment Text Char"/>
    <w:link w:val="CommentText"/>
    <w:rsid w:val="004766FD"/>
    <w:rPr>
      <w:lang w:val="en-GB" w:eastAsia="en-US"/>
    </w:rPr>
  </w:style>
  <w:style w:type="paragraph" w:styleId="CommentSubject">
    <w:name w:val="annotation subject"/>
    <w:basedOn w:val="CommentText"/>
    <w:next w:val="CommentText"/>
    <w:link w:val="CommentSubjectChar"/>
    <w:rsid w:val="004766FD"/>
    <w:rPr>
      <w:b/>
      <w:bCs/>
    </w:rPr>
  </w:style>
  <w:style w:type="character" w:customStyle="1" w:styleId="CommentSubjectChar">
    <w:name w:val="Comment Subject Char"/>
    <w:link w:val="CommentSubject"/>
    <w:rsid w:val="004766FD"/>
    <w:rPr>
      <w:b/>
      <w:bCs/>
      <w:lang w:val="en-GB" w:eastAsia="en-US"/>
    </w:rPr>
  </w:style>
  <w:style w:type="paragraph" w:styleId="Revision">
    <w:name w:val="Revision"/>
    <w:hidden/>
    <w:uiPriority w:val="99"/>
    <w:semiHidden/>
    <w:rsid w:val="004B689C"/>
    <w:rPr>
      <w:sz w:val="24"/>
      <w:szCs w:val="24"/>
      <w:lang w:val="en-GB" w:eastAsia="en-US"/>
    </w:rPr>
  </w:style>
  <w:style w:type="character" w:customStyle="1" w:styleId="Heading1Char">
    <w:name w:val="Heading 1 Char"/>
    <w:link w:val="Heading1"/>
    <w:rsid w:val="000F5F7D"/>
    <w:rPr>
      <w:rFonts w:ascii="Calibri" w:hAnsi="Calibri" w:cs="Calibri"/>
      <w:b/>
      <w:sz w:val="22"/>
      <w:szCs w:val="22"/>
      <w:u w:val="single"/>
      <w:lang w:val="el-GR" w:eastAsia="en-US"/>
    </w:rPr>
  </w:style>
  <w:style w:type="character" w:customStyle="1" w:styleId="BodyText2Char">
    <w:name w:val="Body Text 2 Char"/>
    <w:link w:val="BodyText2"/>
    <w:rsid w:val="001E5920"/>
    <w:rPr>
      <w:rFonts w:ascii="Arial" w:hAnsi="Arial"/>
      <w:sz w:val="24"/>
      <w:szCs w:val="24"/>
      <w:lang w:val="el-GR" w:eastAsia="en-US"/>
    </w:rPr>
  </w:style>
  <w:style w:type="paragraph" w:customStyle="1" w:styleId="BODYTEXTCENTERED">
    <w:name w:val="BODY TEXT CENTERED"/>
    <w:basedOn w:val="BodyText"/>
    <w:rsid w:val="00463CD0"/>
    <w:pPr>
      <w:tabs>
        <w:tab w:val="left" w:pos="-180"/>
        <w:tab w:val="left" w:pos="0"/>
      </w:tabs>
      <w:spacing w:line="312" w:lineRule="auto"/>
    </w:pPr>
    <w:rPr>
      <w:rFonts w:ascii="Franklin Gothic Book" w:eastAsia="Calibri" w:hAnsi="Franklin Gothic Book" w:cs="Arial"/>
      <w:b w:val="0"/>
    </w:rPr>
  </w:style>
  <w:style w:type="character" w:customStyle="1" w:styleId="Heading8Char">
    <w:name w:val="Heading 8 Char"/>
    <w:link w:val="Heading8"/>
    <w:semiHidden/>
    <w:rsid w:val="003A1D84"/>
    <w:rPr>
      <w:rFonts w:ascii="Calibri" w:eastAsia="Times New Roman" w:hAnsi="Calibri" w:cs="Times New Roman"/>
      <w:i/>
      <w:iCs/>
      <w:sz w:val="24"/>
      <w:szCs w:val="24"/>
      <w:lang w:eastAsia="en-US"/>
    </w:rPr>
  </w:style>
  <w:style w:type="character" w:customStyle="1" w:styleId="Heading9Char">
    <w:name w:val="Heading 9 Char"/>
    <w:link w:val="Heading9"/>
    <w:semiHidden/>
    <w:rsid w:val="003A1D84"/>
    <w:rPr>
      <w:rFonts w:ascii="Calibri Light" w:eastAsia="Times New Roman" w:hAnsi="Calibri Light" w:cs="Times New Roman"/>
      <w:sz w:val="22"/>
      <w:szCs w:val="22"/>
      <w:lang w:eastAsia="en-US"/>
    </w:rPr>
  </w:style>
  <w:style w:type="paragraph" w:styleId="TOCHeading">
    <w:name w:val="TOC Heading"/>
    <w:basedOn w:val="Heading1"/>
    <w:next w:val="Normal"/>
    <w:uiPriority w:val="39"/>
    <w:unhideWhenUsed/>
    <w:qFormat/>
    <w:rsid w:val="00FE6800"/>
    <w:pPr>
      <w:keepLines/>
      <w:numPr>
        <w:numId w:val="0"/>
      </w:numPr>
      <w:spacing w:after="0" w:line="259" w:lineRule="auto"/>
      <w:outlineLvl w:val="9"/>
    </w:pPr>
    <w:rPr>
      <w:rFonts w:ascii="Calibri Light" w:hAnsi="Calibri Light"/>
      <w:b w:val="0"/>
      <w:color w:val="2E74B5"/>
      <w:sz w:val="32"/>
      <w:szCs w:val="32"/>
      <w:u w:val="none"/>
      <w:lang w:val="en-US"/>
    </w:rPr>
  </w:style>
  <w:style w:type="paragraph" w:styleId="NormalWeb">
    <w:name w:val="Normal (Web)"/>
    <w:basedOn w:val="Normal"/>
    <w:uiPriority w:val="99"/>
    <w:unhideWhenUsed/>
    <w:rsid w:val="00DD0A65"/>
    <w:pPr>
      <w:spacing w:before="100" w:beforeAutospacing="1" w:after="100" w:afterAutospacing="1"/>
    </w:pPr>
    <w:rPr>
      <w:lang w:val="el-GR" w:eastAsia="el-GR"/>
    </w:rPr>
  </w:style>
  <w:style w:type="character" w:styleId="Strong">
    <w:name w:val="Strong"/>
    <w:uiPriority w:val="22"/>
    <w:qFormat/>
    <w:rsid w:val="00DD0A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568851">
      <w:bodyDiv w:val="1"/>
      <w:marLeft w:val="0"/>
      <w:marRight w:val="0"/>
      <w:marTop w:val="0"/>
      <w:marBottom w:val="0"/>
      <w:divBdr>
        <w:top w:val="none" w:sz="0" w:space="0" w:color="auto"/>
        <w:left w:val="none" w:sz="0" w:space="0" w:color="auto"/>
        <w:bottom w:val="none" w:sz="0" w:space="0" w:color="auto"/>
        <w:right w:val="none" w:sz="0" w:space="0" w:color="auto"/>
      </w:divBdr>
      <w:divsChild>
        <w:div w:id="117114554">
          <w:marLeft w:val="0"/>
          <w:marRight w:val="0"/>
          <w:marTop w:val="0"/>
          <w:marBottom w:val="0"/>
          <w:divBdr>
            <w:top w:val="none" w:sz="0" w:space="0" w:color="auto"/>
            <w:left w:val="none" w:sz="0" w:space="0" w:color="auto"/>
            <w:bottom w:val="none" w:sz="0" w:space="0" w:color="auto"/>
            <w:right w:val="none" w:sz="0" w:space="0" w:color="auto"/>
          </w:divBdr>
        </w:div>
        <w:div w:id="210848696">
          <w:marLeft w:val="0"/>
          <w:marRight w:val="0"/>
          <w:marTop w:val="0"/>
          <w:marBottom w:val="0"/>
          <w:divBdr>
            <w:top w:val="none" w:sz="0" w:space="0" w:color="auto"/>
            <w:left w:val="none" w:sz="0" w:space="0" w:color="auto"/>
            <w:bottom w:val="none" w:sz="0" w:space="0" w:color="auto"/>
            <w:right w:val="none" w:sz="0" w:space="0" w:color="auto"/>
          </w:divBdr>
        </w:div>
        <w:div w:id="356082835">
          <w:marLeft w:val="0"/>
          <w:marRight w:val="0"/>
          <w:marTop w:val="0"/>
          <w:marBottom w:val="0"/>
          <w:divBdr>
            <w:top w:val="none" w:sz="0" w:space="0" w:color="auto"/>
            <w:left w:val="none" w:sz="0" w:space="0" w:color="auto"/>
            <w:bottom w:val="none" w:sz="0" w:space="0" w:color="auto"/>
            <w:right w:val="none" w:sz="0" w:space="0" w:color="auto"/>
          </w:divBdr>
        </w:div>
        <w:div w:id="417559543">
          <w:marLeft w:val="0"/>
          <w:marRight w:val="0"/>
          <w:marTop w:val="0"/>
          <w:marBottom w:val="0"/>
          <w:divBdr>
            <w:top w:val="none" w:sz="0" w:space="0" w:color="auto"/>
            <w:left w:val="none" w:sz="0" w:space="0" w:color="auto"/>
            <w:bottom w:val="none" w:sz="0" w:space="0" w:color="auto"/>
            <w:right w:val="none" w:sz="0" w:space="0" w:color="auto"/>
          </w:divBdr>
        </w:div>
        <w:div w:id="624509365">
          <w:marLeft w:val="0"/>
          <w:marRight w:val="0"/>
          <w:marTop w:val="0"/>
          <w:marBottom w:val="0"/>
          <w:divBdr>
            <w:top w:val="none" w:sz="0" w:space="0" w:color="auto"/>
            <w:left w:val="none" w:sz="0" w:space="0" w:color="auto"/>
            <w:bottom w:val="none" w:sz="0" w:space="0" w:color="auto"/>
            <w:right w:val="none" w:sz="0" w:space="0" w:color="auto"/>
          </w:divBdr>
        </w:div>
        <w:div w:id="926156367">
          <w:marLeft w:val="0"/>
          <w:marRight w:val="0"/>
          <w:marTop w:val="0"/>
          <w:marBottom w:val="0"/>
          <w:divBdr>
            <w:top w:val="none" w:sz="0" w:space="0" w:color="auto"/>
            <w:left w:val="none" w:sz="0" w:space="0" w:color="auto"/>
            <w:bottom w:val="none" w:sz="0" w:space="0" w:color="auto"/>
            <w:right w:val="none" w:sz="0" w:space="0" w:color="auto"/>
          </w:divBdr>
        </w:div>
        <w:div w:id="1030572783">
          <w:marLeft w:val="0"/>
          <w:marRight w:val="0"/>
          <w:marTop w:val="0"/>
          <w:marBottom w:val="0"/>
          <w:divBdr>
            <w:top w:val="none" w:sz="0" w:space="0" w:color="auto"/>
            <w:left w:val="none" w:sz="0" w:space="0" w:color="auto"/>
            <w:bottom w:val="none" w:sz="0" w:space="0" w:color="auto"/>
            <w:right w:val="none" w:sz="0" w:space="0" w:color="auto"/>
          </w:divBdr>
        </w:div>
        <w:div w:id="1084641159">
          <w:marLeft w:val="0"/>
          <w:marRight w:val="0"/>
          <w:marTop w:val="0"/>
          <w:marBottom w:val="0"/>
          <w:divBdr>
            <w:top w:val="none" w:sz="0" w:space="0" w:color="auto"/>
            <w:left w:val="none" w:sz="0" w:space="0" w:color="auto"/>
            <w:bottom w:val="none" w:sz="0" w:space="0" w:color="auto"/>
            <w:right w:val="none" w:sz="0" w:space="0" w:color="auto"/>
          </w:divBdr>
        </w:div>
        <w:div w:id="1355300732">
          <w:marLeft w:val="0"/>
          <w:marRight w:val="0"/>
          <w:marTop w:val="0"/>
          <w:marBottom w:val="0"/>
          <w:divBdr>
            <w:top w:val="none" w:sz="0" w:space="0" w:color="auto"/>
            <w:left w:val="none" w:sz="0" w:space="0" w:color="auto"/>
            <w:bottom w:val="none" w:sz="0" w:space="0" w:color="auto"/>
            <w:right w:val="none" w:sz="0" w:space="0" w:color="auto"/>
          </w:divBdr>
        </w:div>
        <w:div w:id="1513178111">
          <w:marLeft w:val="0"/>
          <w:marRight w:val="0"/>
          <w:marTop w:val="0"/>
          <w:marBottom w:val="0"/>
          <w:divBdr>
            <w:top w:val="none" w:sz="0" w:space="0" w:color="auto"/>
            <w:left w:val="none" w:sz="0" w:space="0" w:color="auto"/>
            <w:bottom w:val="none" w:sz="0" w:space="0" w:color="auto"/>
            <w:right w:val="none" w:sz="0" w:space="0" w:color="auto"/>
          </w:divBdr>
        </w:div>
        <w:div w:id="1729457639">
          <w:marLeft w:val="0"/>
          <w:marRight w:val="0"/>
          <w:marTop w:val="0"/>
          <w:marBottom w:val="0"/>
          <w:divBdr>
            <w:top w:val="none" w:sz="0" w:space="0" w:color="auto"/>
            <w:left w:val="none" w:sz="0" w:space="0" w:color="auto"/>
            <w:bottom w:val="none" w:sz="0" w:space="0" w:color="auto"/>
            <w:right w:val="none" w:sz="0" w:space="0" w:color="auto"/>
          </w:divBdr>
        </w:div>
        <w:div w:id="1791701523">
          <w:marLeft w:val="0"/>
          <w:marRight w:val="0"/>
          <w:marTop w:val="0"/>
          <w:marBottom w:val="0"/>
          <w:divBdr>
            <w:top w:val="none" w:sz="0" w:space="0" w:color="auto"/>
            <w:left w:val="none" w:sz="0" w:space="0" w:color="auto"/>
            <w:bottom w:val="none" w:sz="0" w:space="0" w:color="auto"/>
            <w:right w:val="none" w:sz="0" w:space="0" w:color="auto"/>
          </w:divBdr>
        </w:div>
        <w:div w:id="1802765360">
          <w:marLeft w:val="0"/>
          <w:marRight w:val="0"/>
          <w:marTop w:val="0"/>
          <w:marBottom w:val="0"/>
          <w:divBdr>
            <w:top w:val="none" w:sz="0" w:space="0" w:color="auto"/>
            <w:left w:val="none" w:sz="0" w:space="0" w:color="auto"/>
            <w:bottom w:val="none" w:sz="0" w:space="0" w:color="auto"/>
            <w:right w:val="none" w:sz="0" w:space="0" w:color="auto"/>
          </w:divBdr>
        </w:div>
        <w:div w:id="2040275576">
          <w:marLeft w:val="0"/>
          <w:marRight w:val="0"/>
          <w:marTop w:val="0"/>
          <w:marBottom w:val="0"/>
          <w:divBdr>
            <w:top w:val="none" w:sz="0" w:space="0" w:color="auto"/>
            <w:left w:val="none" w:sz="0" w:space="0" w:color="auto"/>
            <w:bottom w:val="none" w:sz="0" w:space="0" w:color="auto"/>
            <w:right w:val="none" w:sz="0" w:space="0" w:color="auto"/>
          </w:divBdr>
        </w:div>
      </w:divsChild>
    </w:div>
    <w:div w:id="342443472">
      <w:bodyDiv w:val="1"/>
      <w:marLeft w:val="0"/>
      <w:marRight w:val="0"/>
      <w:marTop w:val="0"/>
      <w:marBottom w:val="0"/>
      <w:divBdr>
        <w:top w:val="none" w:sz="0" w:space="0" w:color="auto"/>
        <w:left w:val="none" w:sz="0" w:space="0" w:color="auto"/>
        <w:bottom w:val="none" w:sz="0" w:space="0" w:color="auto"/>
        <w:right w:val="none" w:sz="0" w:space="0" w:color="auto"/>
      </w:divBdr>
    </w:div>
    <w:div w:id="101923224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820197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www.mlsi.gov.cy/dlr" TargetMode="External"/><Relationship Id="rId3" Type="http://schemas.openxmlformats.org/officeDocument/2006/relationships/styles" Target="styles.xml"/><Relationship Id="rId21" Type="http://schemas.openxmlformats.org/officeDocument/2006/relationships/hyperlink" Target="http://www.cylaw.org/nomoi/enop/non-ind/1967_1_24/"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publicaid.gov.cy/" TargetMode="External"/><Relationship Id="rId2" Type="http://schemas.openxmlformats.org/officeDocument/2006/relationships/numbering" Target="numbering.xml"/><Relationship Id="rId16" Type="http://schemas.openxmlformats.org/officeDocument/2006/relationships/hyperlink" Target="http://www.cylaw.org/nomoi/enop/non-ind/1967_1_24/" TargetMode="External"/><Relationship Id="rId20" Type="http://schemas.openxmlformats.org/officeDocument/2006/relationships/hyperlink" Target="http://www.mlsi.gov.cy/d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lsi.gov.cy/d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cylaw.org/nomoi/enop/non-ind/1967_1_2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69B7A-13FC-42CA-A273-3F83D8005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10</Pages>
  <Words>3783</Words>
  <Characters>21567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Παράρτημα 1</vt:lpstr>
    </vt:vector>
  </TitlesOfParts>
  <Company>Hewlett-Packard Company</Company>
  <LinksUpToDate>false</LinksUpToDate>
  <CharactersWithSpaces>25300</CharactersWithSpaces>
  <SharedDoc>false</SharedDoc>
  <HLinks>
    <vt:vector size="162" baseType="variant">
      <vt:variant>
        <vt:i4>3473460</vt:i4>
      </vt:variant>
      <vt:variant>
        <vt:i4>141</vt:i4>
      </vt:variant>
      <vt:variant>
        <vt:i4>0</vt:i4>
      </vt:variant>
      <vt:variant>
        <vt:i4>5</vt:i4>
      </vt:variant>
      <vt:variant>
        <vt:lpwstr>http://www.cylaw.org/nomoi/enop/non-ind/1967_1_24/</vt:lpwstr>
      </vt:variant>
      <vt:variant>
        <vt:lpwstr/>
      </vt:variant>
      <vt:variant>
        <vt:i4>4653064</vt:i4>
      </vt:variant>
      <vt:variant>
        <vt:i4>138</vt:i4>
      </vt:variant>
      <vt:variant>
        <vt:i4>0</vt:i4>
      </vt:variant>
      <vt:variant>
        <vt:i4>5</vt:i4>
      </vt:variant>
      <vt:variant>
        <vt:lpwstr>http://www.mlsi.gov.cy/dl</vt:lpwstr>
      </vt:variant>
      <vt:variant>
        <vt:lpwstr/>
      </vt:variant>
      <vt:variant>
        <vt:i4>3473460</vt:i4>
      </vt:variant>
      <vt:variant>
        <vt:i4>135</vt:i4>
      </vt:variant>
      <vt:variant>
        <vt:i4>0</vt:i4>
      </vt:variant>
      <vt:variant>
        <vt:i4>5</vt:i4>
      </vt:variant>
      <vt:variant>
        <vt:lpwstr>http://www.cylaw.org/nomoi/enop/non-ind/1967_1_24/</vt:lpwstr>
      </vt:variant>
      <vt:variant>
        <vt:lpwstr/>
      </vt:variant>
      <vt:variant>
        <vt:i4>3473508</vt:i4>
      </vt:variant>
      <vt:variant>
        <vt:i4>132</vt:i4>
      </vt:variant>
      <vt:variant>
        <vt:i4>0</vt:i4>
      </vt:variant>
      <vt:variant>
        <vt:i4>5</vt:i4>
      </vt:variant>
      <vt:variant>
        <vt:lpwstr>http://www.mlsi.gov.cy/dlr</vt:lpwstr>
      </vt:variant>
      <vt:variant>
        <vt:lpwstr/>
      </vt:variant>
      <vt:variant>
        <vt:i4>524373</vt:i4>
      </vt:variant>
      <vt:variant>
        <vt:i4>126</vt:i4>
      </vt:variant>
      <vt:variant>
        <vt:i4>0</vt:i4>
      </vt:variant>
      <vt:variant>
        <vt:i4>5</vt:i4>
      </vt:variant>
      <vt:variant>
        <vt:lpwstr>http://www.publicaid.gov.cy/</vt:lpwstr>
      </vt:variant>
      <vt:variant>
        <vt:lpwstr/>
      </vt:variant>
      <vt:variant>
        <vt:i4>3473460</vt:i4>
      </vt:variant>
      <vt:variant>
        <vt:i4>123</vt:i4>
      </vt:variant>
      <vt:variant>
        <vt:i4>0</vt:i4>
      </vt:variant>
      <vt:variant>
        <vt:i4>5</vt:i4>
      </vt:variant>
      <vt:variant>
        <vt:lpwstr>http://www.cylaw.org/nomoi/enop/non-ind/1967_1_24/</vt:lpwstr>
      </vt:variant>
      <vt:variant>
        <vt:lpwstr/>
      </vt:variant>
      <vt:variant>
        <vt:i4>1376307</vt:i4>
      </vt:variant>
      <vt:variant>
        <vt:i4>116</vt:i4>
      </vt:variant>
      <vt:variant>
        <vt:i4>0</vt:i4>
      </vt:variant>
      <vt:variant>
        <vt:i4>5</vt:i4>
      </vt:variant>
      <vt:variant>
        <vt:lpwstr/>
      </vt:variant>
      <vt:variant>
        <vt:lpwstr>_Toc508094768</vt:lpwstr>
      </vt:variant>
      <vt:variant>
        <vt:i4>1376307</vt:i4>
      </vt:variant>
      <vt:variant>
        <vt:i4>110</vt:i4>
      </vt:variant>
      <vt:variant>
        <vt:i4>0</vt:i4>
      </vt:variant>
      <vt:variant>
        <vt:i4>5</vt:i4>
      </vt:variant>
      <vt:variant>
        <vt:lpwstr/>
      </vt:variant>
      <vt:variant>
        <vt:lpwstr>_Toc508094767</vt:lpwstr>
      </vt:variant>
      <vt:variant>
        <vt:i4>1376307</vt:i4>
      </vt:variant>
      <vt:variant>
        <vt:i4>104</vt:i4>
      </vt:variant>
      <vt:variant>
        <vt:i4>0</vt:i4>
      </vt:variant>
      <vt:variant>
        <vt:i4>5</vt:i4>
      </vt:variant>
      <vt:variant>
        <vt:lpwstr/>
      </vt:variant>
      <vt:variant>
        <vt:lpwstr>_Toc508094766</vt:lpwstr>
      </vt:variant>
      <vt:variant>
        <vt:i4>1376307</vt:i4>
      </vt:variant>
      <vt:variant>
        <vt:i4>98</vt:i4>
      </vt:variant>
      <vt:variant>
        <vt:i4>0</vt:i4>
      </vt:variant>
      <vt:variant>
        <vt:i4>5</vt:i4>
      </vt:variant>
      <vt:variant>
        <vt:lpwstr/>
      </vt:variant>
      <vt:variant>
        <vt:lpwstr>_Toc508094765</vt:lpwstr>
      </vt:variant>
      <vt:variant>
        <vt:i4>1376307</vt:i4>
      </vt:variant>
      <vt:variant>
        <vt:i4>92</vt:i4>
      </vt:variant>
      <vt:variant>
        <vt:i4>0</vt:i4>
      </vt:variant>
      <vt:variant>
        <vt:i4>5</vt:i4>
      </vt:variant>
      <vt:variant>
        <vt:lpwstr/>
      </vt:variant>
      <vt:variant>
        <vt:lpwstr>_Toc508094764</vt:lpwstr>
      </vt:variant>
      <vt:variant>
        <vt:i4>1376307</vt:i4>
      </vt:variant>
      <vt:variant>
        <vt:i4>86</vt:i4>
      </vt:variant>
      <vt:variant>
        <vt:i4>0</vt:i4>
      </vt:variant>
      <vt:variant>
        <vt:i4>5</vt:i4>
      </vt:variant>
      <vt:variant>
        <vt:lpwstr/>
      </vt:variant>
      <vt:variant>
        <vt:lpwstr>_Toc508094763</vt:lpwstr>
      </vt:variant>
      <vt:variant>
        <vt:i4>1376307</vt:i4>
      </vt:variant>
      <vt:variant>
        <vt:i4>80</vt:i4>
      </vt:variant>
      <vt:variant>
        <vt:i4>0</vt:i4>
      </vt:variant>
      <vt:variant>
        <vt:i4>5</vt:i4>
      </vt:variant>
      <vt:variant>
        <vt:lpwstr/>
      </vt:variant>
      <vt:variant>
        <vt:lpwstr>_Toc508094762</vt:lpwstr>
      </vt:variant>
      <vt:variant>
        <vt:i4>1376307</vt:i4>
      </vt:variant>
      <vt:variant>
        <vt:i4>74</vt:i4>
      </vt:variant>
      <vt:variant>
        <vt:i4>0</vt:i4>
      </vt:variant>
      <vt:variant>
        <vt:i4>5</vt:i4>
      </vt:variant>
      <vt:variant>
        <vt:lpwstr/>
      </vt:variant>
      <vt:variant>
        <vt:lpwstr>_Toc508094761</vt:lpwstr>
      </vt:variant>
      <vt:variant>
        <vt:i4>1376307</vt:i4>
      </vt:variant>
      <vt:variant>
        <vt:i4>68</vt:i4>
      </vt:variant>
      <vt:variant>
        <vt:i4>0</vt:i4>
      </vt:variant>
      <vt:variant>
        <vt:i4>5</vt:i4>
      </vt:variant>
      <vt:variant>
        <vt:lpwstr/>
      </vt:variant>
      <vt:variant>
        <vt:lpwstr>_Toc508094760</vt:lpwstr>
      </vt:variant>
      <vt:variant>
        <vt:i4>1441843</vt:i4>
      </vt:variant>
      <vt:variant>
        <vt:i4>62</vt:i4>
      </vt:variant>
      <vt:variant>
        <vt:i4>0</vt:i4>
      </vt:variant>
      <vt:variant>
        <vt:i4>5</vt:i4>
      </vt:variant>
      <vt:variant>
        <vt:lpwstr/>
      </vt:variant>
      <vt:variant>
        <vt:lpwstr>_Toc508094759</vt:lpwstr>
      </vt:variant>
      <vt:variant>
        <vt:i4>1441843</vt:i4>
      </vt:variant>
      <vt:variant>
        <vt:i4>56</vt:i4>
      </vt:variant>
      <vt:variant>
        <vt:i4>0</vt:i4>
      </vt:variant>
      <vt:variant>
        <vt:i4>5</vt:i4>
      </vt:variant>
      <vt:variant>
        <vt:lpwstr/>
      </vt:variant>
      <vt:variant>
        <vt:lpwstr>_Toc508094758</vt:lpwstr>
      </vt:variant>
      <vt:variant>
        <vt:i4>1441843</vt:i4>
      </vt:variant>
      <vt:variant>
        <vt:i4>50</vt:i4>
      </vt:variant>
      <vt:variant>
        <vt:i4>0</vt:i4>
      </vt:variant>
      <vt:variant>
        <vt:i4>5</vt:i4>
      </vt:variant>
      <vt:variant>
        <vt:lpwstr/>
      </vt:variant>
      <vt:variant>
        <vt:lpwstr>_Toc508094757</vt:lpwstr>
      </vt:variant>
      <vt:variant>
        <vt:i4>1441843</vt:i4>
      </vt:variant>
      <vt:variant>
        <vt:i4>44</vt:i4>
      </vt:variant>
      <vt:variant>
        <vt:i4>0</vt:i4>
      </vt:variant>
      <vt:variant>
        <vt:i4>5</vt:i4>
      </vt:variant>
      <vt:variant>
        <vt:lpwstr/>
      </vt:variant>
      <vt:variant>
        <vt:lpwstr>_Toc508094756</vt:lpwstr>
      </vt:variant>
      <vt:variant>
        <vt:i4>1441843</vt:i4>
      </vt:variant>
      <vt:variant>
        <vt:i4>38</vt:i4>
      </vt:variant>
      <vt:variant>
        <vt:i4>0</vt:i4>
      </vt:variant>
      <vt:variant>
        <vt:i4>5</vt:i4>
      </vt:variant>
      <vt:variant>
        <vt:lpwstr/>
      </vt:variant>
      <vt:variant>
        <vt:lpwstr>_Toc508094755</vt:lpwstr>
      </vt:variant>
      <vt:variant>
        <vt:i4>1441843</vt:i4>
      </vt:variant>
      <vt:variant>
        <vt:i4>32</vt:i4>
      </vt:variant>
      <vt:variant>
        <vt:i4>0</vt:i4>
      </vt:variant>
      <vt:variant>
        <vt:i4>5</vt:i4>
      </vt:variant>
      <vt:variant>
        <vt:lpwstr/>
      </vt:variant>
      <vt:variant>
        <vt:lpwstr>_Toc508094754</vt:lpwstr>
      </vt:variant>
      <vt:variant>
        <vt:i4>1441843</vt:i4>
      </vt:variant>
      <vt:variant>
        <vt:i4>26</vt:i4>
      </vt:variant>
      <vt:variant>
        <vt:i4>0</vt:i4>
      </vt:variant>
      <vt:variant>
        <vt:i4>5</vt:i4>
      </vt:variant>
      <vt:variant>
        <vt:lpwstr/>
      </vt:variant>
      <vt:variant>
        <vt:lpwstr>_Toc508094753</vt:lpwstr>
      </vt:variant>
      <vt:variant>
        <vt:i4>1441843</vt:i4>
      </vt:variant>
      <vt:variant>
        <vt:i4>20</vt:i4>
      </vt:variant>
      <vt:variant>
        <vt:i4>0</vt:i4>
      </vt:variant>
      <vt:variant>
        <vt:i4>5</vt:i4>
      </vt:variant>
      <vt:variant>
        <vt:lpwstr/>
      </vt:variant>
      <vt:variant>
        <vt:lpwstr>_Toc508094752</vt:lpwstr>
      </vt:variant>
      <vt:variant>
        <vt:i4>1441843</vt:i4>
      </vt:variant>
      <vt:variant>
        <vt:i4>14</vt:i4>
      </vt:variant>
      <vt:variant>
        <vt:i4>0</vt:i4>
      </vt:variant>
      <vt:variant>
        <vt:i4>5</vt:i4>
      </vt:variant>
      <vt:variant>
        <vt:lpwstr/>
      </vt:variant>
      <vt:variant>
        <vt:lpwstr>_Toc508094751</vt:lpwstr>
      </vt:variant>
      <vt:variant>
        <vt:i4>1441843</vt:i4>
      </vt:variant>
      <vt:variant>
        <vt:i4>8</vt:i4>
      </vt:variant>
      <vt:variant>
        <vt:i4>0</vt:i4>
      </vt:variant>
      <vt:variant>
        <vt:i4>5</vt:i4>
      </vt:variant>
      <vt:variant>
        <vt:lpwstr/>
      </vt:variant>
      <vt:variant>
        <vt:lpwstr>_Toc508094750</vt:lpwstr>
      </vt:variant>
      <vt:variant>
        <vt:i4>4653064</vt:i4>
      </vt:variant>
      <vt:variant>
        <vt:i4>3</vt:i4>
      </vt:variant>
      <vt:variant>
        <vt:i4>0</vt:i4>
      </vt:variant>
      <vt:variant>
        <vt:i4>5</vt:i4>
      </vt:variant>
      <vt:variant>
        <vt:lpwstr>http://www.mlsi.gov.cy/dl</vt:lpwstr>
      </vt:variant>
      <vt:variant>
        <vt:lpwstr/>
      </vt:variant>
      <vt:variant>
        <vt:i4>3735661</vt:i4>
      </vt:variant>
      <vt:variant>
        <vt:i4>0</vt:i4>
      </vt:variant>
      <vt:variant>
        <vt:i4>0</vt:i4>
      </vt:variant>
      <vt:variant>
        <vt:i4>5</vt:i4>
      </vt:variant>
      <vt:variant>
        <vt:lpwstr>http://dl.mlsi.gov.cy/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Παράρτημα 1</dc:title>
  <dc:creator>PC</dc:creator>
  <cp:lastModifiedBy>Evgeniou  Marios</cp:lastModifiedBy>
  <cp:revision>112</cp:revision>
  <cp:lastPrinted>2019-05-15T09:04:00Z</cp:lastPrinted>
  <dcterms:created xsi:type="dcterms:W3CDTF">2019-05-15T09:48:00Z</dcterms:created>
  <dcterms:modified xsi:type="dcterms:W3CDTF">2024-04-11T05:44:00Z</dcterms:modified>
</cp:coreProperties>
</file>